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2FA" w:rsidRDefault="008A0E08" w:rsidP="001D2573">
      <w:r w:rsidRPr="008A0E08">
        <w:t>See the difference!</w:t>
      </w:r>
    </w:p>
    <w:p w:rsidR="008A0E08" w:rsidRDefault="008A0E08" w:rsidP="001D2573"/>
    <w:p w:rsidR="008A0E08" w:rsidRDefault="008A0E08" w:rsidP="001D2573">
      <w:r w:rsidRPr="008A0E08">
        <w:t xml:space="preserve">2016-2017 </w:t>
      </w:r>
      <w:r w:rsidR="00D763D3">
        <w:t>Annual R</w:t>
      </w:r>
      <w:r w:rsidRPr="008A0E08">
        <w:t>eport</w:t>
      </w:r>
    </w:p>
    <w:p w:rsidR="008A0E08" w:rsidRDefault="008A0E08" w:rsidP="001D2573"/>
    <w:p w:rsidR="008A0E08" w:rsidRDefault="008A0E08" w:rsidP="008A0E08">
      <w:pPr>
        <w:tabs>
          <w:tab w:val="left" w:pos="3525"/>
        </w:tabs>
      </w:pPr>
      <w:r>
        <w:t>Vision Forward Association</w:t>
      </w:r>
      <w:r>
        <w:tab/>
      </w:r>
    </w:p>
    <w:p w:rsidR="008A0E08" w:rsidRDefault="008A0E08" w:rsidP="008A0E08">
      <w:pPr>
        <w:tabs>
          <w:tab w:val="left" w:pos="3525"/>
        </w:tabs>
      </w:pPr>
    </w:p>
    <w:p w:rsidR="0003301C" w:rsidRDefault="0003301C" w:rsidP="008A0E08">
      <w:pPr>
        <w:tabs>
          <w:tab w:val="left" w:pos="3525"/>
        </w:tabs>
      </w:pPr>
    </w:p>
    <w:p w:rsidR="0003301C" w:rsidRDefault="0003301C" w:rsidP="008A0E08">
      <w:pPr>
        <w:tabs>
          <w:tab w:val="left" w:pos="3525"/>
        </w:tabs>
      </w:pPr>
      <w:r>
        <w:t>Dear Friends,</w:t>
      </w:r>
    </w:p>
    <w:p w:rsidR="0003301C" w:rsidRDefault="0003301C" w:rsidP="008A0E08">
      <w:pPr>
        <w:tabs>
          <w:tab w:val="left" w:pos="3525"/>
        </w:tabs>
      </w:pPr>
    </w:p>
    <w:p w:rsidR="008A0E08" w:rsidRDefault="008A0E08" w:rsidP="008A0E08">
      <w:pPr>
        <w:tabs>
          <w:tab w:val="left" w:pos="3525"/>
        </w:tabs>
      </w:pPr>
      <w:r w:rsidRPr="008A0E08">
        <w:t>This past fiscal year was one of great accomplishments for Vision</w:t>
      </w:r>
      <w:r>
        <w:t xml:space="preserve"> </w:t>
      </w:r>
      <w:r w:rsidR="0003301C">
        <w:t xml:space="preserve">Forward and the people we serve.  Your support is making a difference! </w:t>
      </w:r>
      <w:r w:rsidRPr="008A0E08">
        <w:t>We saw an increase in the number of clients—children and</w:t>
      </w:r>
      <w:r>
        <w:t xml:space="preserve"> </w:t>
      </w:r>
      <w:r w:rsidRPr="008A0E08">
        <w:t>adults—who received vision services, and an increase in the number of community members who benefited from our outreach programs. The specialized services we provide are critical for people with vision loss and we are the only local organization that provides comprehensive programming for people of all ages.</w:t>
      </w:r>
    </w:p>
    <w:p w:rsidR="008A0E08" w:rsidRDefault="008A0E08" w:rsidP="008A0E08">
      <w:pPr>
        <w:tabs>
          <w:tab w:val="left" w:pos="3525"/>
        </w:tabs>
      </w:pPr>
    </w:p>
    <w:p w:rsidR="008A0E08" w:rsidRDefault="008A0E08" w:rsidP="008A0E08">
      <w:pPr>
        <w:tabs>
          <w:tab w:val="left" w:pos="3525"/>
        </w:tabs>
      </w:pPr>
      <w:r>
        <w:t>I</w:t>
      </w:r>
      <w:r w:rsidRPr="008A0E08">
        <w:t xml:space="preserve">t has truly been an honor to witness the difference in skill development and independence that has helped so many of our clients reach </w:t>
      </w:r>
      <w:r w:rsidR="00472806" w:rsidRPr="008A0E08">
        <w:t>new milestones</w:t>
      </w:r>
      <w:r w:rsidRPr="008A0E08">
        <w:t>. Two individuals who stand out are:</w:t>
      </w:r>
    </w:p>
    <w:p w:rsidR="008A0E08" w:rsidRDefault="008A0E08" w:rsidP="008A0E08">
      <w:pPr>
        <w:tabs>
          <w:tab w:val="left" w:pos="3525"/>
        </w:tabs>
      </w:pPr>
    </w:p>
    <w:p w:rsidR="008A0E08" w:rsidRDefault="008A0E08" w:rsidP="008A0E08">
      <w:pPr>
        <w:pStyle w:val="ListParagraph"/>
        <w:numPr>
          <w:ilvl w:val="0"/>
          <w:numId w:val="1"/>
        </w:numPr>
        <w:tabs>
          <w:tab w:val="left" w:pos="3525"/>
        </w:tabs>
      </w:pPr>
      <w:r w:rsidRPr="008A0E08">
        <w:t>Nora, a three-year-old, took her first steps independently, foregoing the help of her walker, and then exclaimed, “That was excellent!” Today she is successfully using her white cane to explore the world.</w:t>
      </w:r>
    </w:p>
    <w:p w:rsidR="008A0E08" w:rsidRDefault="008A0E08" w:rsidP="008A0E08">
      <w:pPr>
        <w:pStyle w:val="ListParagraph"/>
        <w:numPr>
          <w:ilvl w:val="0"/>
          <w:numId w:val="1"/>
        </w:numPr>
        <w:tabs>
          <w:tab w:val="left" w:pos="3525"/>
        </w:tabs>
      </w:pPr>
      <w:r>
        <w:t>L</w:t>
      </w:r>
      <w:r w:rsidRPr="008A0E08">
        <w:t>orraine, an 84-year-old living with macular degeneration, learned to use her remaining vision so she could continue to live on her own and accomplish the tasks of everyday life. She shared her successful experience at Vision Forward with other seniors so they also can learn to lead active, safe and independent lives, despite vision loss.</w:t>
      </w:r>
    </w:p>
    <w:p w:rsidR="008A0E08" w:rsidRDefault="008A0E08" w:rsidP="008A0E08">
      <w:pPr>
        <w:tabs>
          <w:tab w:val="left" w:pos="3525"/>
        </w:tabs>
      </w:pPr>
    </w:p>
    <w:p w:rsidR="008A0E08" w:rsidRDefault="008A0E08" w:rsidP="008A0E08">
      <w:pPr>
        <w:tabs>
          <w:tab w:val="left" w:pos="3525"/>
        </w:tabs>
      </w:pPr>
      <w:r>
        <w:t xml:space="preserve">These accomplishments are life changing, and you helped make them possible through your support and belief in our mission. </w:t>
      </w:r>
    </w:p>
    <w:p w:rsidR="0003301C" w:rsidRDefault="0003301C" w:rsidP="008A0E08">
      <w:pPr>
        <w:tabs>
          <w:tab w:val="left" w:pos="3525"/>
        </w:tabs>
      </w:pPr>
    </w:p>
    <w:p w:rsidR="008A0E08" w:rsidRDefault="008A0E08" w:rsidP="008A0E08">
      <w:pPr>
        <w:tabs>
          <w:tab w:val="left" w:pos="3525"/>
        </w:tabs>
      </w:pPr>
      <w:r>
        <w:t>Thank you.</w:t>
      </w:r>
    </w:p>
    <w:p w:rsidR="008A0E08" w:rsidRDefault="008A0E08" w:rsidP="008A0E08">
      <w:r w:rsidRPr="008A0E08">
        <w:t>Terri Davis</w:t>
      </w:r>
      <w:r>
        <w:br/>
      </w:r>
      <w:r w:rsidRPr="008A0E08">
        <w:t>Executive Director</w:t>
      </w:r>
    </w:p>
    <w:p w:rsidR="008A0E08" w:rsidRDefault="008A0E08" w:rsidP="008A0E08"/>
    <w:p w:rsidR="0003301C" w:rsidRDefault="0003301C" w:rsidP="0003301C">
      <w:r>
        <w:t xml:space="preserve">Experts predict that by 2030, rates of vision loss will double along with the country’s aging population. </w:t>
      </w:r>
    </w:p>
    <w:p w:rsidR="008A0E08" w:rsidRDefault="008A0E08" w:rsidP="008A0E08">
      <w:r>
        <w:t>American Foundation for the Blind</w:t>
      </w:r>
    </w:p>
    <w:p w:rsidR="008A0E08" w:rsidRDefault="008A0E08" w:rsidP="008A0E08"/>
    <w:p w:rsidR="0003301C" w:rsidRDefault="008A0E08" w:rsidP="008A0E08">
      <w:r w:rsidRPr="008A0E08">
        <w:t xml:space="preserve">OUR MISSION </w:t>
      </w:r>
    </w:p>
    <w:p w:rsidR="008A0E08" w:rsidRDefault="008A0E08" w:rsidP="008A0E08">
      <w:r w:rsidRPr="008A0E08">
        <w:t>Empower, educate, and enhance the lives of individuals impacted by vision loss through all of life’s transitions.</w:t>
      </w:r>
    </w:p>
    <w:p w:rsidR="00BD38E3" w:rsidRDefault="00BD38E3" w:rsidP="008A0E08"/>
    <w:p w:rsidR="0003301C" w:rsidRDefault="0003301C" w:rsidP="008A0E08"/>
    <w:p w:rsidR="0003301C" w:rsidRDefault="0003301C" w:rsidP="008A0E08"/>
    <w:p w:rsidR="00BD38E3" w:rsidRDefault="00BD38E3" w:rsidP="008A0E08">
      <w:r w:rsidRPr="00BD38E3">
        <w:t>2017 LEADERSHIP</w:t>
      </w:r>
    </w:p>
    <w:p w:rsidR="0003301C" w:rsidRDefault="0003301C" w:rsidP="00BD38E3"/>
    <w:p w:rsidR="00472806" w:rsidRDefault="00BD38E3" w:rsidP="00BD38E3">
      <w:r>
        <w:t xml:space="preserve">Vision Forward Association </w:t>
      </w:r>
      <w:r w:rsidR="0003301C">
        <w:t>B</w:t>
      </w:r>
      <w:r>
        <w:t xml:space="preserve">oard of </w:t>
      </w:r>
      <w:r w:rsidR="0003301C">
        <w:t>D</w:t>
      </w:r>
      <w:r>
        <w:t xml:space="preserve">irectors, 2017 </w:t>
      </w:r>
    </w:p>
    <w:p w:rsidR="00472806" w:rsidRDefault="00BD38E3" w:rsidP="00BD38E3">
      <w:r>
        <w:t xml:space="preserve">Brett Bostrack PRESIDENT </w:t>
      </w:r>
    </w:p>
    <w:p w:rsidR="00472806" w:rsidRDefault="00BD38E3" w:rsidP="00BD38E3">
      <w:r>
        <w:t xml:space="preserve">Cindy Alioto VICE-PRESIDENT </w:t>
      </w:r>
    </w:p>
    <w:p w:rsidR="00BD38E3" w:rsidRDefault="00BD38E3" w:rsidP="00BD38E3">
      <w:r>
        <w:t>Tim Harris TREASURER</w:t>
      </w:r>
    </w:p>
    <w:p w:rsidR="00472806" w:rsidRDefault="00BD38E3" w:rsidP="00BD38E3">
      <w:r>
        <w:lastRenderedPageBreak/>
        <w:t xml:space="preserve">Kathy Brockman SECRETARY </w:t>
      </w:r>
    </w:p>
    <w:p w:rsidR="00BD38E3" w:rsidRDefault="00BD38E3" w:rsidP="00BD38E3">
      <w:r>
        <w:t>Patricia Batemon</w:t>
      </w:r>
    </w:p>
    <w:p w:rsidR="00BD38E3" w:rsidRDefault="00BD38E3" w:rsidP="00BD38E3">
      <w:r>
        <w:t>Katie Kasper</w:t>
      </w:r>
    </w:p>
    <w:p w:rsidR="00BD38E3" w:rsidRDefault="00BD38E3" w:rsidP="00BD38E3">
      <w:r>
        <w:t>Matthew Kickbush</w:t>
      </w:r>
    </w:p>
    <w:p w:rsidR="00BD38E3" w:rsidRDefault="00BD38E3" w:rsidP="00BD38E3">
      <w:r>
        <w:t>Marilyn Prahin</w:t>
      </w:r>
    </w:p>
    <w:p w:rsidR="00BD38E3" w:rsidRDefault="00BD38E3" w:rsidP="00BD38E3">
      <w:r>
        <w:t>Stephen Raclaw</w:t>
      </w:r>
    </w:p>
    <w:p w:rsidR="00BD38E3" w:rsidRDefault="00BD38E3" w:rsidP="00BD38E3">
      <w:r>
        <w:t>Joseph Skotarzak</w:t>
      </w:r>
    </w:p>
    <w:p w:rsidR="00BD38E3" w:rsidRDefault="00BD38E3" w:rsidP="00BD38E3">
      <w:r>
        <w:t>Lisa Whitmore</w:t>
      </w:r>
    </w:p>
    <w:p w:rsidR="00BD38E3" w:rsidRDefault="00BD38E3" w:rsidP="00BD38E3"/>
    <w:p w:rsidR="00BD38E3" w:rsidRDefault="00BD38E3" w:rsidP="00BD38E3">
      <w:r>
        <w:t xml:space="preserve">Vision Forward Foundation Board of Directors, 2017 </w:t>
      </w:r>
    </w:p>
    <w:p w:rsidR="00472806" w:rsidRDefault="00BD38E3" w:rsidP="00BD38E3">
      <w:r>
        <w:t xml:space="preserve">David Strelitz PRESIDENT </w:t>
      </w:r>
    </w:p>
    <w:p w:rsidR="00472806" w:rsidRDefault="00BD38E3" w:rsidP="00BD38E3">
      <w:r>
        <w:t xml:space="preserve">James Dobrinska VICE-PRESIDENT </w:t>
      </w:r>
    </w:p>
    <w:p w:rsidR="00472806" w:rsidRDefault="00BD38E3" w:rsidP="00BD38E3">
      <w:r>
        <w:t>Kathy Brockman SECRETARY</w:t>
      </w:r>
    </w:p>
    <w:p w:rsidR="00472806" w:rsidRDefault="00BD38E3" w:rsidP="00BD38E3">
      <w:r>
        <w:t xml:space="preserve">Erich Schwenker TREASURER </w:t>
      </w:r>
    </w:p>
    <w:p w:rsidR="00BD38E3" w:rsidRDefault="00BD38E3" w:rsidP="00BD38E3">
      <w:r>
        <w:t>Brett Bostrack</w:t>
      </w:r>
    </w:p>
    <w:p w:rsidR="00BD38E3" w:rsidRDefault="00BD38E3" w:rsidP="00BD38E3">
      <w:r>
        <w:t xml:space="preserve">Korina Harman </w:t>
      </w:r>
    </w:p>
    <w:p w:rsidR="00BD38E3" w:rsidRDefault="00BD38E3" w:rsidP="00BD38E3">
      <w:r>
        <w:t>Terence Lynch</w:t>
      </w:r>
    </w:p>
    <w:p w:rsidR="00BD38E3" w:rsidRDefault="00BD38E3" w:rsidP="00BD38E3">
      <w:r>
        <w:t>John Marek</w:t>
      </w:r>
    </w:p>
    <w:p w:rsidR="00BD38E3" w:rsidRDefault="00BD38E3" w:rsidP="00BD38E3">
      <w:r>
        <w:t>Jill Marget</w:t>
      </w:r>
    </w:p>
    <w:p w:rsidR="00BD38E3" w:rsidRDefault="00BD38E3" w:rsidP="00BD38E3">
      <w:r>
        <w:t>Michael O’Keefe</w:t>
      </w:r>
    </w:p>
    <w:p w:rsidR="00BD38E3" w:rsidRDefault="00BD38E3" w:rsidP="00BD38E3">
      <w:r>
        <w:t>Kathleen Tesker Meyer</w:t>
      </w:r>
    </w:p>
    <w:p w:rsidR="00BD38E3" w:rsidRDefault="00BD38E3" w:rsidP="00BD38E3"/>
    <w:p w:rsidR="00BD38E3" w:rsidRDefault="00BD38E3" w:rsidP="00BD38E3">
      <w:r>
        <w:t xml:space="preserve">BAB Properties, Inc.  Board of </w:t>
      </w:r>
      <w:r w:rsidR="0003301C">
        <w:t>D</w:t>
      </w:r>
      <w:r>
        <w:t xml:space="preserve">irectors, 2017 </w:t>
      </w:r>
    </w:p>
    <w:p w:rsidR="00BD38E3" w:rsidRDefault="00BD38E3" w:rsidP="00BD38E3">
      <w:r>
        <w:t>Joseph Schwenker PRESIDENT</w:t>
      </w:r>
    </w:p>
    <w:p w:rsidR="00BD38E3" w:rsidRDefault="00BD38E3" w:rsidP="00BD38E3">
      <w:r>
        <w:t>Kevin Pasqua VICE-PRESIDENT</w:t>
      </w:r>
    </w:p>
    <w:p w:rsidR="00BD38E3" w:rsidRDefault="00BD38E3" w:rsidP="00BD38E3">
      <w:r>
        <w:t xml:space="preserve">Robert Richter SECRETARY </w:t>
      </w:r>
    </w:p>
    <w:p w:rsidR="00BD38E3" w:rsidRDefault="00BD38E3" w:rsidP="00BD38E3">
      <w:r>
        <w:t xml:space="preserve">Erich Schwenker TREASURER </w:t>
      </w:r>
    </w:p>
    <w:p w:rsidR="00BD38E3" w:rsidRDefault="00BD38E3" w:rsidP="00BD38E3">
      <w:r>
        <w:t>Douglas Brodzik</w:t>
      </w:r>
    </w:p>
    <w:p w:rsidR="00BD38E3" w:rsidRDefault="00BD38E3" w:rsidP="00BD38E3">
      <w:r>
        <w:t>Scott McLaughlin</w:t>
      </w:r>
    </w:p>
    <w:p w:rsidR="00BD38E3" w:rsidRDefault="00BD38E3" w:rsidP="00BD38E3">
      <w:r>
        <w:t>Jerry Selber</w:t>
      </w:r>
    </w:p>
    <w:p w:rsidR="00BD38E3" w:rsidRDefault="00BD38E3" w:rsidP="00BD38E3"/>
    <w:p w:rsidR="0003301C" w:rsidRDefault="0003301C" w:rsidP="00BD38E3"/>
    <w:p w:rsidR="00BD38E3" w:rsidRDefault="00BD38E3" w:rsidP="00BD38E3">
      <w:r>
        <w:t>S</w:t>
      </w:r>
      <w:r w:rsidRPr="00BD38E3">
        <w:t xml:space="preserve">eeing the Difference at </w:t>
      </w:r>
      <w:r>
        <w:t>A</w:t>
      </w:r>
      <w:r w:rsidRPr="00BD38E3">
        <w:t>ll</w:t>
      </w:r>
      <w:r>
        <w:t xml:space="preserve"> Ages</w:t>
      </w:r>
    </w:p>
    <w:p w:rsidR="00BD38E3" w:rsidRDefault="00BD38E3" w:rsidP="00BD38E3"/>
    <w:p w:rsidR="00BD38E3" w:rsidRDefault="00BD38E3" w:rsidP="00BD38E3">
      <w:r w:rsidRPr="00BD38E3">
        <w:t>The difference for children</w:t>
      </w:r>
    </w:p>
    <w:p w:rsidR="0003301C" w:rsidRDefault="0003301C" w:rsidP="00BD38E3"/>
    <w:p w:rsidR="00BD38E3" w:rsidRDefault="00BD38E3" w:rsidP="00BD38E3">
      <w:r>
        <w:t>B</w:t>
      </w:r>
      <w:r w:rsidRPr="00BD38E3">
        <w:t>ecause of your support, 134 children achieved life</w:t>
      </w:r>
      <w:r>
        <w:t xml:space="preserve"> </w:t>
      </w:r>
      <w:r w:rsidRPr="00BD38E3">
        <w:t>transforming developmental milestones through extended</w:t>
      </w:r>
      <w:r>
        <w:t xml:space="preserve"> s</w:t>
      </w:r>
      <w:r w:rsidRPr="00BD38E3">
        <w:t>ervice hours, expanded music therapy and engaging with</w:t>
      </w:r>
      <w:r>
        <w:t xml:space="preserve"> </w:t>
      </w:r>
      <w:r w:rsidRPr="00BD38E3">
        <w:t>typically developing peers, who can now enroll in our program. Our specialized staff were able to help children and families prepare for school by providing 6,228 hours of direct service.</w:t>
      </w:r>
    </w:p>
    <w:p w:rsidR="00BD38E3" w:rsidRDefault="00BD38E3" w:rsidP="00BD38E3"/>
    <w:p w:rsidR="0003301C" w:rsidRDefault="0003301C" w:rsidP="00BD38E3"/>
    <w:p w:rsidR="00BD38E3" w:rsidRDefault="00BD38E3" w:rsidP="00BD38E3">
      <w:r w:rsidRPr="00BD38E3">
        <w:t>Meet James</w:t>
      </w:r>
    </w:p>
    <w:p w:rsidR="00BD38E3" w:rsidRDefault="00BD38E3" w:rsidP="00BD38E3"/>
    <w:p w:rsidR="00BD38E3" w:rsidRDefault="00BD38E3" w:rsidP="00BD38E3">
      <w:r>
        <w:t>J</w:t>
      </w:r>
      <w:r w:rsidRPr="00BD38E3">
        <w:t>ames was born at less than 35 weeks with Dandy-Walker</w:t>
      </w:r>
      <w:r>
        <w:t xml:space="preserve"> </w:t>
      </w:r>
      <w:r w:rsidRPr="00BD38E3">
        <w:t>Syndrome leaving him with vision loss, including blindness</w:t>
      </w:r>
      <w:r>
        <w:t xml:space="preserve"> </w:t>
      </w:r>
      <w:r w:rsidRPr="00BD38E3">
        <w:t>in one eye and significantly limited vision in the other. James’s</w:t>
      </w:r>
      <w:r>
        <w:t xml:space="preserve"> </w:t>
      </w:r>
      <w:r w:rsidRPr="00BD38E3">
        <w:t>doctors did not expect him to ever walk on his own.</w:t>
      </w:r>
    </w:p>
    <w:p w:rsidR="00BD38E3" w:rsidRDefault="00BD38E3" w:rsidP="00BD38E3"/>
    <w:p w:rsidR="00BD38E3" w:rsidRDefault="00BD38E3" w:rsidP="00BD38E3">
      <w:r w:rsidRPr="00BD38E3">
        <w:lastRenderedPageBreak/>
        <w:t>At just four weeks old, James began receiving vision services and occupational, physical and speech-language therapy through Vision Forward.</w:t>
      </w:r>
    </w:p>
    <w:p w:rsidR="00BD38E3" w:rsidRDefault="00BD38E3" w:rsidP="00BD38E3"/>
    <w:p w:rsidR="00BD38E3" w:rsidRDefault="00BD38E3" w:rsidP="00BD38E3">
      <w:r w:rsidRPr="00BD38E3">
        <w:t>James worked hard with our staff and at home with his family, progressing from using the leg braces, parallel bars, a walker and eventually just a pair of crutches to walk on his own</w:t>
      </w:r>
    </w:p>
    <w:p w:rsidR="00BD38E3" w:rsidRDefault="00BD38E3" w:rsidP="00BD38E3"/>
    <w:p w:rsidR="00BD38E3" w:rsidRDefault="00BD38E3" w:rsidP="00BD38E3">
      <w:r w:rsidRPr="00BD38E3">
        <w:t>Today, James is four, walking with only a white cane, and learning to master running, jumping and climbing stairs. He carries himself with confidence and can now walk independently to his classroom using tactile landmark labels positioned on the doors to identify the different rooms.</w:t>
      </w:r>
    </w:p>
    <w:p w:rsidR="00BD38E3" w:rsidRDefault="00BD38E3" w:rsidP="00BD38E3"/>
    <w:p w:rsidR="00BD38E3" w:rsidRDefault="00BD38E3" w:rsidP="00BD38E3">
      <w:r w:rsidRPr="00BD38E3">
        <w:t>On a recent family outing, James and his family met another child from his class at Vision Forward. James’s family put him face to face with the other child so he could say hello. He quickly became ecstatic, said “Hi,” stomped his feet, threw back his head and squealed with delight.</w:t>
      </w:r>
    </w:p>
    <w:p w:rsidR="00BD38E3" w:rsidRDefault="00BD38E3" w:rsidP="00BD38E3"/>
    <w:p w:rsidR="00BD38E3" w:rsidRDefault="00BD38E3" w:rsidP="00BD38E3">
      <w:r w:rsidRPr="00BD38E3">
        <w:t>“Before that day, we had never seen James excited to see another kid,” said his mother. “This was the first time we felt like James truly had a friend.”</w:t>
      </w:r>
    </w:p>
    <w:p w:rsidR="00BD38E3" w:rsidRDefault="00BD38E3" w:rsidP="00BD38E3"/>
    <w:p w:rsidR="00BD38E3" w:rsidRDefault="00BD38E3" w:rsidP="00BD38E3">
      <w:r>
        <w:t>“</w:t>
      </w:r>
      <w:r w:rsidRPr="00BD38E3">
        <w:t>We know this is owed to all the work you</w:t>
      </w:r>
      <w:r w:rsidR="002D61D4">
        <w:t xml:space="preserve"> d</w:t>
      </w:r>
      <w:r w:rsidRPr="00BD38E3">
        <w:t>o with James at Vision Forward. You</w:t>
      </w:r>
      <w:r w:rsidR="002D61D4">
        <w:t xml:space="preserve"> </w:t>
      </w:r>
      <w:r w:rsidRPr="00BD38E3">
        <w:t>make such a difference for him.”</w:t>
      </w:r>
    </w:p>
    <w:p w:rsidR="00BD38E3" w:rsidRDefault="0003301C" w:rsidP="00BD38E3">
      <w:r>
        <w:t>-</w:t>
      </w:r>
      <w:r w:rsidR="00BD38E3" w:rsidRPr="00BD38E3">
        <w:t>James’s Mother</w:t>
      </w:r>
    </w:p>
    <w:p w:rsidR="002D61D4" w:rsidRDefault="002D61D4" w:rsidP="00BD38E3"/>
    <w:p w:rsidR="002D61D4" w:rsidRDefault="0003301C" w:rsidP="00BD38E3">
      <w:r>
        <w:t xml:space="preserve">Caption: </w:t>
      </w:r>
      <w:r w:rsidR="002D61D4" w:rsidRPr="002D61D4">
        <w:t>James graduated from Vision Forward’s Preschool Program recently and began school this fall.</w:t>
      </w:r>
    </w:p>
    <w:p w:rsidR="002D61D4" w:rsidRDefault="002D61D4" w:rsidP="00BD38E3"/>
    <w:p w:rsidR="002D61D4" w:rsidRDefault="002D61D4" w:rsidP="002D61D4">
      <w:r w:rsidRPr="002D61D4">
        <w:t>94%</w:t>
      </w:r>
      <w:r>
        <w:t>of children had improvement in their motor skills.</w:t>
      </w:r>
    </w:p>
    <w:p w:rsidR="002D61D4" w:rsidRDefault="002D61D4" w:rsidP="002D61D4"/>
    <w:p w:rsidR="0003301C" w:rsidRDefault="0003301C" w:rsidP="002D61D4"/>
    <w:p w:rsidR="0003301C" w:rsidRDefault="0003301C" w:rsidP="002D61D4"/>
    <w:p w:rsidR="0003301C" w:rsidRDefault="0003301C" w:rsidP="002D61D4"/>
    <w:p w:rsidR="0003301C" w:rsidRDefault="0003301C" w:rsidP="002D61D4"/>
    <w:p w:rsidR="0003301C" w:rsidRDefault="0003301C" w:rsidP="002D61D4"/>
    <w:p w:rsidR="0003301C" w:rsidRDefault="0003301C" w:rsidP="002D61D4"/>
    <w:p w:rsidR="0003301C" w:rsidRDefault="0003301C" w:rsidP="002D61D4"/>
    <w:p w:rsidR="002D61D4" w:rsidRDefault="002D61D4" w:rsidP="002D61D4">
      <w:r w:rsidRPr="002D61D4">
        <w:t>The difference for adults</w:t>
      </w:r>
    </w:p>
    <w:p w:rsidR="002D61D4" w:rsidRDefault="002D61D4" w:rsidP="002D61D4"/>
    <w:p w:rsidR="002D61D4" w:rsidRDefault="002D61D4" w:rsidP="002D61D4">
      <w:r>
        <w:t>654 c</w:t>
      </w:r>
      <w:r w:rsidRPr="002D61D4">
        <w:t>hildren, youth, adults and seniors with vision loss</w:t>
      </w:r>
      <w:r>
        <w:t xml:space="preserve"> </w:t>
      </w:r>
      <w:r w:rsidRPr="002D61D4">
        <w:t>children, youth, adults and seniors with vision loss</w:t>
      </w:r>
      <w:r>
        <w:t xml:space="preserve"> </w:t>
      </w:r>
      <w:r w:rsidR="0003301C">
        <w:t>b</w:t>
      </w:r>
      <w:r w:rsidRPr="002D61D4">
        <w:t>egin to see past their vision loss and move forward to meet their</w:t>
      </w:r>
      <w:r>
        <w:t xml:space="preserve"> p</w:t>
      </w:r>
      <w:r w:rsidRPr="002D61D4">
        <w:t>ersonal milestones and goals</w:t>
      </w:r>
    </w:p>
    <w:p w:rsidR="002D61D4" w:rsidRDefault="002D61D4" w:rsidP="002D61D4"/>
    <w:p w:rsidR="002D61D4" w:rsidRDefault="002D61D4" w:rsidP="002D61D4">
      <w:r w:rsidRPr="002D61D4">
        <w:t>Meet Chri</w:t>
      </w:r>
      <w:r>
        <w:t>s</w:t>
      </w:r>
    </w:p>
    <w:p w:rsidR="002D61D4" w:rsidRDefault="002D61D4" w:rsidP="002D61D4"/>
    <w:p w:rsidR="002D61D4" w:rsidRDefault="002D61D4" w:rsidP="002D61D4">
      <w:r w:rsidRPr="002D61D4">
        <w:t>Chris came to Vision Forward last year looking for a way to</w:t>
      </w:r>
      <w:r>
        <w:t xml:space="preserve"> r</w:t>
      </w:r>
      <w:r w:rsidRPr="002D61D4">
        <w:t>eenter the working world. Ch</w:t>
      </w:r>
      <w:r>
        <w:t xml:space="preserve">ris has Leber’s hereditary optic </w:t>
      </w:r>
      <w:r w:rsidRPr="002D61D4">
        <w:t xml:space="preserve">neuropathy, an eye disorder affecting the optic </w:t>
      </w:r>
      <w:r w:rsidR="00472806" w:rsidRPr="002D61D4">
        <w:t>nerve that</w:t>
      </w:r>
      <w:r w:rsidRPr="002D61D4">
        <w:t xml:space="preserve"> has left</w:t>
      </w:r>
      <w:r>
        <w:t xml:space="preserve"> </w:t>
      </w:r>
      <w:r w:rsidRPr="002D61D4">
        <w:t>him visually impaired for more than 20 years. After losing his job in 2009, at the height of the recession, Chris began to feel very isolated. He didn’t know what opportunities existed for him as a visually impaired person. After meeting others in a discussion group at Vision Forward and beginning assistive technology training, Chris began to see the possibilities that still existed for his life.</w:t>
      </w:r>
    </w:p>
    <w:p w:rsidR="002D61D4" w:rsidRDefault="002D61D4" w:rsidP="002D61D4"/>
    <w:p w:rsidR="002D61D4" w:rsidRDefault="002D61D4" w:rsidP="002D61D4">
      <w:r w:rsidRPr="002D61D4">
        <w:t>“When I chose to work with Vision Forward,” said Chris, “Everything clicked. It was the right time. The right place. The right people. It has been truly life changing. From the staff to the others in the discussion group, I have never felt more comfortable in my life. I am gaining confidences and am able to interact with others who can relate to my struggles and triumphs alike, and I am now more comfortable than ever with my computer knowledge.”</w:t>
      </w:r>
    </w:p>
    <w:p w:rsidR="002D61D4" w:rsidRDefault="002D61D4" w:rsidP="002D61D4"/>
    <w:p w:rsidR="002D61D4" w:rsidRDefault="0042037E" w:rsidP="002D61D4">
      <w:r w:rsidRPr="002D61D4">
        <w:t>“I’m</w:t>
      </w:r>
      <w:r w:rsidR="002D61D4" w:rsidRPr="002D61D4">
        <w:t xml:space="preserve"> grateful to have met so many</w:t>
      </w:r>
      <w:r w:rsidR="002D61D4">
        <w:t xml:space="preserve"> </w:t>
      </w:r>
      <w:r w:rsidR="002D61D4" w:rsidRPr="002D61D4">
        <w:t>people who support me in my pursuit of</w:t>
      </w:r>
      <w:r w:rsidR="002D61D4">
        <w:t xml:space="preserve"> </w:t>
      </w:r>
      <w:r w:rsidR="002D61D4" w:rsidRPr="002D61D4">
        <w:t>reentering the working world.”</w:t>
      </w:r>
    </w:p>
    <w:p w:rsidR="002D61D4" w:rsidRDefault="002D61D4" w:rsidP="002D61D4">
      <w:r w:rsidRPr="002D61D4">
        <w:t>— Chris, Vision Forward Client</w:t>
      </w:r>
    </w:p>
    <w:p w:rsidR="002D61D4" w:rsidRDefault="002D61D4" w:rsidP="002D61D4"/>
    <w:p w:rsidR="002D61D4" w:rsidRDefault="002D61D4" w:rsidP="002D61D4">
      <w:r>
        <w:t xml:space="preserve">Caption: </w:t>
      </w:r>
      <w:r w:rsidRPr="002D61D4">
        <w:t>Chris is using screen magnification on his computer and smart phone to increase his employability and maintain personal connections.</w:t>
      </w:r>
    </w:p>
    <w:p w:rsidR="002D61D4" w:rsidRDefault="002D61D4" w:rsidP="002D61D4"/>
    <w:p w:rsidR="002D61D4" w:rsidRDefault="002D61D4" w:rsidP="002D61D4">
      <w:r w:rsidRPr="002D61D4">
        <w:t>Serving Clients of All Ages</w:t>
      </w:r>
    </w:p>
    <w:p w:rsidR="002D61D4" w:rsidRDefault="002D61D4" w:rsidP="002D61D4">
      <w:r>
        <w:t>0-6 = 20%</w:t>
      </w:r>
    </w:p>
    <w:p w:rsidR="002D61D4" w:rsidRDefault="002D61D4" w:rsidP="002D61D4">
      <w:r>
        <w:t>7-18 = 10%</w:t>
      </w:r>
    </w:p>
    <w:p w:rsidR="002D61D4" w:rsidRDefault="002D61D4" w:rsidP="002D61D4">
      <w:r>
        <w:t>19-35 = 7%</w:t>
      </w:r>
    </w:p>
    <w:p w:rsidR="002D61D4" w:rsidRDefault="002D61D4" w:rsidP="002D61D4">
      <w:r>
        <w:t>36-50 = 8%</w:t>
      </w:r>
    </w:p>
    <w:p w:rsidR="002D61D4" w:rsidRDefault="002D61D4" w:rsidP="002D61D4">
      <w:r>
        <w:t>51-65 = 15%</w:t>
      </w:r>
    </w:p>
    <w:p w:rsidR="002D61D4" w:rsidRDefault="002D61D4" w:rsidP="002D61D4">
      <w:r>
        <w:t>65-80 = 15%</w:t>
      </w:r>
    </w:p>
    <w:p w:rsidR="002D61D4" w:rsidRDefault="002D61D4" w:rsidP="002D61D4">
      <w:r>
        <w:t>81+ = 25%</w:t>
      </w:r>
    </w:p>
    <w:p w:rsidR="002D61D4" w:rsidRDefault="002D61D4" w:rsidP="002D61D4"/>
    <w:p w:rsidR="002D61D4" w:rsidRDefault="002D61D4" w:rsidP="002D61D4">
      <w:r w:rsidRPr="002D61D4">
        <w:t>Thank you for making a difference in the lives of each</w:t>
      </w:r>
      <w:r>
        <w:t xml:space="preserve"> </w:t>
      </w:r>
      <w:r w:rsidRPr="002D61D4">
        <w:t>person we have helped see past their vision loss and</w:t>
      </w:r>
      <w:r>
        <w:t xml:space="preserve"> </w:t>
      </w:r>
      <w:r w:rsidRPr="002D61D4">
        <w:t>focus on opportunities.</w:t>
      </w:r>
    </w:p>
    <w:p w:rsidR="002D61D4" w:rsidRDefault="002D61D4" w:rsidP="002D61D4"/>
    <w:p w:rsidR="002D61D4" w:rsidRDefault="002D61D4" w:rsidP="002D61D4">
      <w:r w:rsidRPr="002D61D4">
        <w:t xml:space="preserve">We are grateful for all our donors’ gifts that make a difference in the lives of people of all ages living with vision loss. For a complete list of our supporters, please visit </w:t>
      </w:r>
      <w:hyperlink r:id="rId5" w:history="1">
        <w:r w:rsidRPr="009D01EC">
          <w:rPr>
            <w:rStyle w:val="Hyperlink"/>
          </w:rPr>
          <w:t>www.vision-forward.org/annualreport17</w:t>
        </w:r>
      </w:hyperlink>
      <w:r w:rsidRPr="002D61D4">
        <w:t>.</w:t>
      </w:r>
    </w:p>
    <w:p w:rsidR="0042037E" w:rsidRDefault="0042037E" w:rsidP="002D61D4"/>
    <w:p w:rsidR="0042037E" w:rsidRDefault="0042037E" w:rsidP="002D61D4">
      <w:r w:rsidRPr="0042037E">
        <w:t>Your support is making a difference in the community!</w:t>
      </w:r>
    </w:p>
    <w:p w:rsidR="0003301C" w:rsidRDefault="0003301C" w:rsidP="002D61D4"/>
    <w:p w:rsidR="0042037E" w:rsidRDefault="0042037E" w:rsidP="0042037E">
      <w:pPr>
        <w:pStyle w:val="ListParagraph"/>
        <w:numPr>
          <w:ilvl w:val="0"/>
          <w:numId w:val="2"/>
        </w:numPr>
      </w:pPr>
      <w:r w:rsidRPr="0042037E">
        <w:t>2,222 residents of Southeastern Wisconsin were provided education and outreach seminars on vision loss with special emphasis on supportive resources and fall prevention strategies.</w:t>
      </w:r>
    </w:p>
    <w:p w:rsidR="0042037E" w:rsidRDefault="0042037E" w:rsidP="0042037E">
      <w:pPr>
        <w:pStyle w:val="ListParagraph"/>
        <w:numPr>
          <w:ilvl w:val="0"/>
          <w:numId w:val="2"/>
        </w:numPr>
      </w:pPr>
      <w:r>
        <w:t>C</w:t>
      </w:r>
      <w:r w:rsidRPr="0042037E">
        <w:t>hildren’s Program staff travel to the homes of infants and toddlers who are blind or visually impaired, providing education and vision services, as well as medical therapies to help address developmental delays and foster skills in non-visual methods of learning.</w:t>
      </w:r>
    </w:p>
    <w:p w:rsidR="0042037E" w:rsidRDefault="0042037E" w:rsidP="0042037E">
      <w:pPr>
        <w:pStyle w:val="ListParagraph"/>
        <w:numPr>
          <w:ilvl w:val="0"/>
          <w:numId w:val="2"/>
        </w:numPr>
      </w:pPr>
      <w:r w:rsidRPr="0042037E">
        <w:t>Ensuring school-age children have access to vision services, our Youth Program staff work with local schools to help students experience a smooth transition from our program to the academic setting.</w:t>
      </w:r>
    </w:p>
    <w:p w:rsidR="0042037E" w:rsidRDefault="0042037E" w:rsidP="0042037E">
      <w:pPr>
        <w:pStyle w:val="ListParagraph"/>
        <w:numPr>
          <w:ilvl w:val="0"/>
          <w:numId w:val="2"/>
        </w:numPr>
      </w:pPr>
      <w:r>
        <w:t>C</w:t>
      </w:r>
      <w:r w:rsidRPr="0042037E">
        <w:t>lients with low vision receive in-home follow-up visits by our Certified Low Vision Therapists to ensure the effective transfer of their newly acquired skills and techniques obtained from training in our offices. 96% of individuals made progress or achieved their goals.</w:t>
      </w:r>
    </w:p>
    <w:p w:rsidR="0042037E" w:rsidRDefault="0042037E" w:rsidP="0042037E">
      <w:pPr>
        <w:pStyle w:val="ListParagraph"/>
        <w:numPr>
          <w:ilvl w:val="0"/>
          <w:numId w:val="2"/>
        </w:numPr>
      </w:pPr>
      <w:r>
        <w:t>L</w:t>
      </w:r>
      <w:r w:rsidRPr="0042037E">
        <w:t>osing sight means re-learning how to safely walk through one’s environment. Our Certified Orientation and Mobility Specialist trains individuals on how to navigate their surroundings by learning how to walk with a white cane, whether that is to one’s home, a job setting, grocery store or university campus. 85% of individuals achieved their mobility goals gaining independence.</w:t>
      </w:r>
    </w:p>
    <w:p w:rsidR="0042037E" w:rsidRDefault="0042037E" w:rsidP="0042037E">
      <w:pPr>
        <w:pStyle w:val="ListParagraph"/>
        <w:numPr>
          <w:ilvl w:val="0"/>
          <w:numId w:val="2"/>
        </w:numPr>
      </w:pPr>
      <w:r>
        <w:t>T</w:t>
      </w:r>
      <w:r w:rsidRPr="0042037E">
        <w:t>o help address the barrier of transportation faced by adults who</w:t>
      </w:r>
      <w:r>
        <w:t xml:space="preserve"> </w:t>
      </w:r>
      <w:r w:rsidRPr="0042037E">
        <w:t>are blind or visually impaired, our vans travelled more than 20,400 miles, up 11% from last year, and covered an 80 mile radius in Southeastern Wisconsin.</w:t>
      </w:r>
    </w:p>
    <w:p w:rsidR="0042037E" w:rsidRDefault="0042037E" w:rsidP="0042037E"/>
    <w:p w:rsidR="0042037E" w:rsidRDefault="0042037E" w:rsidP="0042037E">
      <w:r>
        <w:t>Reaching Those Most in Need</w:t>
      </w:r>
    </w:p>
    <w:p w:rsidR="0042037E" w:rsidRDefault="0042037E" w:rsidP="0042037E">
      <w:r>
        <w:t xml:space="preserve">Children from 42 zip codes, </w:t>
      </w:r>
      <w:r w:rsidR="003A3D7F">
        <w:t>including six</w:t>
      </w:r>
      <w:r>
        <w:t xml:space="preserve"> of the highest poverty zip codes in Wisconsin.</w:t>
      </w:r>
    </w:p>
    <w:p w:rsidR="00A626ED" w:rsidRDefault="00A626ED" w:rsidP="0042037E">
      <w:r w:rsidRPr="00A626ED">
        <w:t>53205</w:t>
      </w:r>
    </w:p>
    <w:p w:rsidR="00A626ED" w:rsidRDefault="00A626ED" w:rsidP="0042037E">
      <w:r w:rsidRPr="00A626ED">
        <w:t>53212</w:t>
      </w:r>
    </w:p>
    <w:p w:rsidR="00A626ED" w:rsidRDefault="00A626ED" w:rsidP="0042037E">
      <w:r w:rsidRPr="00A626ED">
        <w:t>53233</w:t>
      </w:r>
    </w:p>
    <w:p w:rsidR="00A626ED" w:rsidRDefault="00A626ED" w:rsidP="0042037E">
      <w:r w:rsidRPr="00A626ED">
        <w:t>53204</w:t>
      </w:r>
    </w:p>
    <w:p w:rsidR="00A626ED" w:rsidRDefault="00A626ED" w:rsidP="0042037E">
      <w:r w:rsidRPr="00A626ED">
        <w:t>53206</w:t>
      </w:r>
    </w:p>
    <w:p w:rsidR="00A626ED" w:rsidRDefault="00A626ED" w:rsidP="0042037E">
      <w:r>
        <w:t>53208</w:t>
      </w:r>
    </w:p>
    <w:p w:rsidR="00FE2043" w:rsidRDefault="00FE2043" w:rsidP="0042037E"/>
    <w:p w:rsidR="00FE2043" w:rsidRDefault="00FE2043" w:rsidP="0042037E"/>
    <w:p w:rsidR="00FE2043" w:rsidRDefault="00FE2043" w:rsidP="0042037E">
      <w:r>
        <w:t xml:space="preserve">Statement </w:t>
      </w:r>
      <w:r w:rsidRPr="00FE2043">
        <w:t>of Activities</w:t>
      </w:r>
    </w:p>
    <w:p w:rsidR="00FE2043" w:rsidRDefault="00FE2043" w:rsidP="0042037E">
      <w:r>
        <w:t>Year ending M</w:t>
      </w:r>
      <w:r w:rsidRPr="00FE2043">
        <w:t>arch 31, 2017</w:t>
      </w:r>
    </w:p>
    <w:p w:rsidR="00FE2043" w:rsidRDefault="00FE2043" w:rsidP="0042037E"/>
    <w:p w:rsidR="00FE2043" w:rsidRDefault="00FE2043" w:rsidP="0042037E">
      <w:r>
        <w:t>T</w:t>
      </w:r>
      <w:r w:rsidRPr="00FE2043">
        <w:t xml:space="preserve">otal Assets $ 8,877,700 </w:t>
      </w:r>
    </w:p>
    <w:p w:rsidR="00FE2043" w:rsidRDefault="00FE2043" w:rsidP="0042037E">
      <w:r w:rsidRPr="00FE2043">
        <w:t xml:space="preserve">Total Liabilities $ 158,100 </w:t>
      </w:r>
    </w:p>
    <w:p w:rsidR="00FE2043" w:rsidRDefault="00FE2043" w:rsidP="0042037E">
      <w:r w:rsidRPr="00FE2043">
        <w:t>Net Assets $ 8,719,600</w:t>
      </w:r>
    </w:p>
    <w:p w:rsidR="00FE2043" w:rsidRDefault="00FE2043" w:rsidP="0042037E"/>
    <w:p w:rsidR="00FE2043" w:rsidRDefault="00FE2043" w:rsidP="00FE2043">
      <w:r>
        <w:t>Revenue</w:t>
      </w:r>
    </w:p>
    <w:p w:rsidR="00FE2043" w:rsidRDefault="00FE2043" w:rsidP="00FE2043">
      <w:r>
        <w:t>Programs and Services 31%</w:t>
      </w:r>
    </w:p>
    <w:p w:rsidR="00FE2043" w:rsidRDefault="00FE2043" w:rsidP="00FE2043">
      <w:r>
        <w:t>Contributions 50%</w:t>
      </w:r>
    </w:p>
    <w:p w:rsidR="00FE2043" w:rsidRDefault="00FE2043" w:rsidP="00FE2043">
      <w:r>
        <w:t>Other 19%</w:t>
      </w:r>
    </w:p>
    <w:p w:rsidR="00FE2043" w:rsidRDefault="00FE2043" w:rsidP="00FE2043"/>
    <w:p w:rsidR="00FE2043" w:rsidRDefault="00FE2043" w:rsidP="00FE2043">
      <w:r>
        <w:t>Expenses</w:t>
      </w:r>
    </w:p>
    <w:p w:rsidR="00FE2043" w:rsidRDefault="00FE2043" w:rsidP="00FE2043">
      <w:r>
        <w:t>Programs and Services 81%</w:t>
      </w:r>
    </w:p>
    <w:p w:rsidR="00FE2043" w:rsidRDefault="00FE2043" w:rsidP="00FE2043">
      <w:r>
        <w:t>General and Administration 19%</w:t>
      </w:r>
    </w:p>
    <w:p w:rsidR="00FE2043" w:rsidRDefault="00FE2043" w:rsidP="00FE2043"/>
    <w:p w:rsidR="0003301C" w:rsidRDefault="0003301C" w:rsidP="00FE2043"/>
    <w:p w:rsidR="0003301C" w:rsidRDefault="0003301C" w:rsidP="00FE2043"/>
    <w:p w:rsidR="0003301C" w:rsidRDefault="0003301C" w:rsidP="00FE2043">
      <w:r>
        <w:t>Vision Forward Association</w:t>
      </w:r>
    </w:p>
    <w:p w:rsidR="0003301C" w:rsidRDefault="0003301C" w:rsidP="00FE2043">
      <w:r>
        <w:t>912 N Hawley Rd, Milwaukee, WI 53213</w:t>
      </w:r>
    </w:p>
    <w:p w:rsidR="0003301C" w:rsidRDefault="0003301C" w:rsidP="00FE2043">
      <w:r>
        <w:t>414-615-0100</w:t>
      </w:r>
    </w:p>
    <w:p w:rsidR="0003301C" w:rsidRDefault="0003301C" w:rsidP="00FE2043">
      <w:r>
        <w:t>Vision-forward.org</w:t>
      </w:r>
    </w:p>
    <w:p w:rsidR="0003301C" w:rsidRDefault="0003301C" w:rsidP="00FE2043"/>
    <w:p w:rsidR="0003301C" w:rsidRDefault="0003301C" w:rsidP="00FE2043">
      <w:r>
        <w:t>Live United</w:t>
      </w:r>
    </w:p>
    <w:p w:rsidR="0003301C" w:rsidRDefault="0003301C" w:rsidP="00FE2043">
      <w:r>
        <w:t>United Way of Greater Milwaukee &amp; Waukesha County (logo)</w:t>
      </w:r>
    </w:p>
    <w:p w:rsidR="0003301C" w:rsidRDefault="0003301C" w:rsidP="00FE2043"/>
    <w:p w:rsidR="0003301C" w:rsidRDefault="0003301C" w:rsidP="00FE2043">
      <w:r>
        <w:t>Milwaukee County (logo)</w:t>
      </w:r>
      <w:bookmarkStart w:id="0" w:name="_GoBack"/>
      <w:bookmarkEnd w:id="0"/>
    </w:p>
    <w:p w:rsidR="0003301C" w:rsidRDefault="0003301C" w:rsidP="00FE2043"/>
    <w:p w:rsidR="0003301C" w:rsidRDefault="0003301C" w:rsidP="00FE2043"/>
    <w:p w:rsidR="0003301C" w:rsidRDefault="0003301C" w:rsidP="00FE2043"/>
    <w:p w:rsidR="00FE2043" w:rsidRDefault="00FE2043" w:rsidP="00FE2043">
      <w:r>
        <w:t>65% more individuals learned to use assistive technology to reach their personal and professional goals because of your support!</w:t>
      </w:r>
    </w:p>
    <w:p w:rsidR="002D61D4" w:rsidRDefault="002D61D4" w:rsidP="002D61D4"/>
    <w:p w:rsidR="002D61D4" w:rsidRDefault="002D61D4" w:rsidP="002D61D4"/>
    <w:p w:rsidR="002D61D4" w:rsidRDefault="002D61D4" w:rsidP="002D61D4"/>
    <w:p w:rsidR="002D61D4" w:rsidRDefault="002D61D4" w:rsidP="002D61D4"/>
    <w:p w:rsidR="002D61D4" w:rsidRDefault="002D61D4" w:rsidP="002D61D4"/>
    <w:p w:rsidR="002D61D4" w:rsidRPr="001D2573" w:rsidRDefault="002D61D4" w:rsidP="002D61D4"/>
    <w:sectPr w:rsidR="002D61D4" w:rsidRPr="001D25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32B8F"/>
    <w:multiLevelType w:val="hybridMultilevel"/>
    <w:tmpl w:val="A9F8F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01559"/>
    <w:multiLevelType w:val="hybridMultilevel"/>
    <w:tmpl w:val="59BC0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E08"/>
    <w:rsid w:val="0003301C"/>
    <w:rsid w:val="001972FA"/>
    <w:rsid w:val="001C3BED"/>
    <w:rsid w:val="001D2573"/>
    <w:rsid w:val="002D61D4"/>
    <w:rsid w:val="003A3D7F"/>
    <w:rsid w:val="0042037E"/>
    <w:rsid w:val="00472806"/>
    <w:rsid w:val="0052649B"/>
    <w:rsid w:val="00584133"/>
    <w:rsid w:val="006C1E2E"/>
    <w:rsid w:val="008A0E08"/>
    <w:rsid w:val="00951B42"/>
    <w:rsid w:val="009F305A"/>
    <w:rsid w:val="00A626ED"/>
    <w:rsid w:val="00B75491"/>
    <w:rsid w:val="00BD38E3"/>
    <w:rsid w:val="00D763D3"/>
    <w:rsid w:val="00E7661A"/>
    <w:rsid w:val="00FD3CF0"/>
    <w:rsid w:val="00FE2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2B8ED2-5520-421E-8E99-7B4B78741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E08"/>
    <w:pPr>
      <w:ind w:left="720"/>
      <w:contextualSpacing/>
    </w:pPr>
  </w:style>
  <w:style w:type="character" w:styleId="Hyperlink">
    <w:name w:val="Hyperlink"/>
    <w:basedOn w:val="DefaultParagraphFont"/>
    <w:uiPriority w:val="99"/>
    <w:unhideWhenUsed/>
    <w:rsid w:val="002D61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ision-forward.org/annualreport1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1333</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Dena Fellows</dc:creator>
  <cp:keywords/>
  <dc:description/>
  <cp:lastModifiedBy>Dena Fellows</cp:lastModifiedBy>
  <cp:revision>9</cp:revision>
  <dcterms:created xsi:type="dcterms:W3CDTF">2017-09-27T02:15:00Z</dcterms:created>
  <dcterms:modified xsi:type="dcterms:W3CDTF">2017-09-27T14:07:00Z</dcterms:modified>
</cp:coreProperties>
</file>