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FA" w:rsidRPr="00D87B3F" w:rsidRDefault="00F762DB" w:rsidP="001D2573">
      <w:pPr>
        <w:rPr>
          <w:rFonts w:cs="Arial"/>
          <w:bCs/>
          <w:color w:val="000000" w:themeColor="text1"/>
          <w:szCs w:val="24"/>
        </w:rPr>
      </w:pPr>
      <w:r w:rsidRPr="00D87B3F">
        <w:rPr>
          <w:rFonts w:cs="Arial"/>
          <w:bCs/>
          <w:color w:val="000000" w:themeColor="text1"/>
          <w:szCs w:val="24"/>
        </w:rPr>
        <w:t>Life-changing support</w:t>
      </w:r>
    </w:p>
    <w:p w:rsidR="00F762DB" w:rsidRPr="00D87B3F" w:rsidRDefault="00F762DB" w:rsidP="001D2573">
      <w:pPr>
        <w:rPr>
          <w:rFonts w:cs="Arial"/>
          <w:bCs/>
          <w:color w:val="000000" w:themeColor="text1"/>
          <w:szCs w:val="24"/>
        </w:rPr>
      </w:pPr>
    </w:p>
    <w:p w:rsidR="00F762DB" w:rsidRPr="00D87B3F" w:rsidRDefault="00F762DB" w:rsidP="001D2573">
      <w:pPr>
        <w:rPr>
          <w:rFonts w:cs="Arial"/>
          <w:bCs/>
          <w:color w:val="000000" w:themeColor="text1"/>
          <w:szCs w:val="24"/>
        </w:rPr>
      </w:pPr>
    </w:p>
    <w:p w:rsidR="00F762DB" w:rsidRPr="00D87B3F" w:rsidRDefault="00F762DB" w:rsidP="001D2573">
      <w:pPr>
        <w:rPr>
          <w:rFonts w:cs="Arial"/>
          <w:bCs/>
          <w:color w:val="000000" w:themeColor="text1"/>
          <w:szCs w:val="24"/>
        </w:rPr>
      </w:pPr>
      <w:r w:rsidRPr="00D87B3F">
        <w:rPr>
          <w:rFonts w:cs="Arial"/>
          <w:bCs/>
          <w:color w:val="000000" w:themeColor="text1"/>
          <w:szCs w:val="24"/>
        </w:rPr>
        <w:t>2017-2018 annual report</w:t>
      </w:r>
    </w:p>
    <w:p w:rsidR="00F762DB" w:rsidRPr="00D87B3F" w:rsidRDefault="00F762DB" w:rsidP="001D2573">
      <w:pPr>
        <w:rPr>
          <w:rFonts w:cs="Arial"/>
          <w:bCs/>
          <w:color w:val="000000" w:themeColor="text1"/>
          <w:szCs w:val="24"/>
        </w:rPr>
      </w:pPr>
      <w:r w:rsidRPr="00D87B3F">
        <w:rPr>
          <w:rFonts w:cs="Arial"/>
          <w:bCs/>
          <w:color w:val="000000" w:themeColor="text1"/>
          <w:szCs w:val="24"/>
        </w:rPr>
        <w:t>Vision Forward Association</w:t>
      </w:r>
    </w:p>
    <w:p w:rsidR="00F762DB" w:rsidRPr="00D87B3F" w:rsidRDefault="00F762DB" w:rsidP="001D2573">
      <w:pPr>
        <w:rPr>
          <w:rFonts w:cs="Arial"/>
          <w:bCs/>
          <w:color w:val="000000" w:themeColor="text1"/>
          <w:szCs w:val="24"/>
        </w:rPr>
      </w:pPr>
    </w:p>
    <w:p w:rsidR="00F762DB" w:rsidRPr="00D87B3F" w:rsidRDefault="00F762DB" w:rsidP="001D2573">
      <w:pPr>
        <w:rPr>
          <w:rFonts w:cs="Arial"/>
          <w:color w:val="000000" w:themeColor="text1"/>
          <w:szCs w:val="24"/>
        </w:rPr>
      </w:pPr>
      <w:r w:rsidRPr="00D87B3F">
        <w:rPr>
          <w:rFonts w:cs="Arial"/>
          <w:bCs/>
          <w:color w:val="000000" w:themeColor="text1"/>
          <w:szCs w:val="24"/>
        </w:rPr>
        <w:t>(</w:t>
      </w:r>
      <w:r w:rsidR="001E710A">
        <w:rPr>
          <w:rFonts w:cs="Arial"/>
          <w:bCs/>
          <w:color w:val="000000" w:themeColor="text1"/>
          <w:szCs w:val="24"/>
        </w:rPr>
        <w:t>P</w:t>
      </w:r>
      <w:r w:rsidRPr="00D87B3F">
        <w:rPr>
          <w:rFonts w:cs="Arial"/>
          <w:bCs/>
          <w:color w:val="000000" w:themeColor="text1"/>
          <w:szCs w:val="24"/>
        </w:rPr>
        <w:t xml:space="preserve">hoto on cover of </w:t>
      </w:r>
      <w:r w:rsidRPr="00D87B3F">
        <w:rPr>
          <w:rFonts w:cs="Arial"/>
          <w:color w:val="000000" w:themeColor="text1"/>
          <w:szCs w:val="24"/>
        </w:rPr>
        <w:t>Dee, Vision Forward Client)</w:t>
      </w:r>
    </w:p>
    <w:p w:rsidR="0045050C" w:rsidRPr="00D87B3F" w:rsidRDefault="0045050C" w:rsidP="001D2573">
      <w:pPr>
        <w:rPr>
          <w:rFonts w:cs="Arial"/>
          <w:color w:val="000000" w:themeColor="text1"/>
          <w:szCs w:val="24"/>
        </w:rPr>
      </w:pPr>
    </w:p>
    <w:p w:rsidR="0045050C" w:rsidRPr="00D87B3F" w:rsidRDefault="0045050C" w:rsidP="001D2573">
      <w:pPr>
        <w:rPr>
          <w:rFonts w:cs="Arial"/>
          <w:color w:val="000000" w:themeColor="text1"/>
          <w:szCs w:val="24"/>
        </w:rPr>
      </w:pPr>
    </w:p>
    <w:p w:rsidR="0045050C" w:rsidRPr="00D87B3F" w:rsidRDefault="0045050C" w:rsidP="001D2573">
      <w:pPr>
        <w:rPr>
          <w:rFonts w:cs="Arial"/>
          <w:color w:val="000000" w:themeColor="text1"/>
          <w:szCs w:val="24"/>
        </w:rPr>
      </w:pP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Dear Friends,</w:t>
      </w: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As an organization, our goal is to ensure that children and adults who are blind or visually impaired have access to quality services and information. Vision services are at the forefront of everything we do, whether teaching adults how to use their remaining vision, helping individuals use adaptations that make work and home life easier, or teaching children to engage in their environment so they can learn and grow.</w:t>
      </w:r>
    </w:p>
    <w:p w:rsidR="0045050C" w:rsidRPr="00D87B3F" w:rsidRDefault="0045050C" w:rsidP="0045050C">
      <w:pPr>
        <w:autoSpaceDE w:val="0"/>
        <w:autoSpaceDN w:val="0"/>
        <w:adjustRightInd w:val="0"/>
        <w:rPr>
          <w:rFonts w:cs="Arial"/>
          <w:color w:val="000000" w:themeColor="text1"/>
          <w:szCs w:val="24"/>
        </w:rPr>
      </w:pP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Our efforts to become more person-centered over the last few years have increased our quality services and positioned us well to continue to grow and evolve as a direct service agency.</w:t>
      </w: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These efforts include:</w:t>
      </w:r>
    </w:p>
    <w:p w:rsidR="0045050C" w:rsidRPr="00D87B3F" w:rsidRDefault="0045050C" w:rsidP="0045050C">
      <w:pPr>
        <w:autoSpaceDE w:val="0"/>
        <w:autoSpaceDN w:val="0"/>
        <w:adjustRightInd w:val="0"/>
        <w:rPr>
          <w:rFonts w:cs="Arial"/>
          <w:color w:val="000000" w:themeColor="text1"/>
          <w:szCs w:val="24"/>
        </w:rPr>
      </w:pP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 Expanding our preschool to include a two-year-old classroom that offers quality early learning options for toddlers.</w:t>
      </w: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 Renovating our Low Vision Clinic and Outpatient Physical Therapy space to provide expanded and improved services to people of all ages.</w:t>
      </w: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 Increasing our two-way partnerships with the medical community to help engage and educate adults about vision loss and the resources available to them.</w:t>
      </w:r>
    </w:p>
    <w:p w:rsidR="0045050C" w:rsidRPr="00D87B3F" w:rsidRDefault="0045050C" w:rsidP="0045050C">
      <w:pPr>
        <w:autoSpaceDE w:val="0"/>
        <w:autoSpaceDN w:val="0"/>
        <w:adjustRightInd w:val="0"/>
        <w:rPr>
          <w:rFonts w:cs="Arial"/>
          <w:color w:val="000000" w:themeColor="text1"/>
          <w:szCs w:val="24"/>
        </w:rPr>
      </w:pP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We thank you for your support and commitment to our mission and hope you will share our information with people who need vision assistance. As we prepare to celebrate our 100th year of service, we invite you to join us as we move forward into our next century of service to this community. Together we can make a life-changing impact for those experiencing vision loss.</w:t>
      </w:r>
    </w:p>
    <w:p w:rsidR="0045050C" w:rsidRPr="00D87B3F" w:rsidRDefault="0045050C" w:rsidP="0045050C">
      <w:pPr>
        <w:autoSpaceDE w:val="0"/>
        <w:autoSpaceDN w:val="0"/>
        <w:adjustRightInd w:val="0"/>
        <w:rPr>
          <w:rFonts w:cs="Arial"/>
          <w:color w:val="000000" w:themeColor="text1"/>
          <w:szCs w:val="24"/>
        </w:rPr>
      </w:pPr>
    </w:p>
    <w:p w:rsidR="0045050C" w:rsidRPr="00D87B3F" w:rsidRDefault="0045050C" w:rsidP="0045050C">
      <w:pPr>
        <w:rPr>
          <w:rFonts w:cs="Arial"/>
          <w:color w:val="000000" w:themeColor="text1"/>
          <w:szCs w:val="24"/>
        </w:rPr>
      </w:pPr>
      <w:r w:rsidRPr="00D87B3F">
        <w:rPr>
          <w:rFonts w:cs="Arial"/>
          <w:color w:val="000000" w:themeColor="text1"/>
          <w:szCs w:val="24"/>
        </w:rPr>
        <w:t xml:space="preserve">Brett Bostrack President, Board of Directors </w:t>
      </w:r>
    </w:p>
    <w:p w:rsidR="0045050C" w:rsidRPr="00D87B3F" w:rsidRDefault="0045050C" w:rsidP="0045050C">
      <w:pPr>
        <w:rPr>
          <w:rFonts w:cs="Arial"/>
          <w:color w:val="000000" w:themeColor="text1"/>
          <w:szCs w:val="24"/>
        </w:rPr>
      </w:pPr>
      <w:r w:rsidRPr="00D87B3F">
        <w:rPr>
          <w:rFonts w:cs="Arial"/>
          <w:color w:val="000000" w:themeColor="text1"/>
          <w:szCs w:val="24"/>
        </w:rPr>
        <w:t>Terri Davis Executive Director</w:t>
      </w:r>
    </w:p>
    <w:p w:rsidR="0045050C" w:rsidRPr="00D87B3F" w:rsidRDefault="0045050C" w:rsidP="0045050C">
      <w:pPr>
        <w:rPr>
          <w:rFonts w:cs="Arial"/>
          <w:color w:val="000000" w:themeColor="text1"/>
          <w:szCs w:val="24"/>
        </w:rPr>
      </w:pPr>
    </w:p>
    <w:p w:rsidR="0045050C" w:rsidRPr="00D87B3F" w:rsidRDefault="0045050C" w:rsidP="0045050C">
      <w:pPr>
        <w:rPr>
          <w:rFonts w:cs="Arial"/>
          <w:color w:val="000000" w:themeColor="text1"/>
          <w:szCs w:val="24"/>
        </w:rPr>
      </w:pPr>
    </w:p>
    <w:p w:rsidR="0045050C" w:rsidRPr="00D87B3F" w:rsidRDefault="0045050C" w:rsidP="0045050C">
      <w:pPr>
        <w:autoSpaceDE w:val="0"/>
        <w:autoSpaceDN w:val="0"/>
        <w:adjustRightInd w:val="0"/>
        <w:rPr>
          <w:rFonts w:cs="Arial"/>
          <w:color w:val="000000" w:themeColor="text1"/>
          <w:szCs w:val="24"/>
        </w:rPr>
      </w:pPr>
      <w:r w:rsidRPr="00D87B3F">
        <w:rPr>
          <w:rFonts w:cs="Arial"/>
          <w:color w:val="000000" w:themeColor="text1"/>
          <w:szCs w:val="24"/>
        </w:rPr>
        <w:t xml:space="preserve">Thank you to all our donors for your gifts that make a difference in the lives of people of all ages living with vision loss. For a complete list of our donors, please visit our website at </w:t>
      </w:r>
      <w:hyperlink r:id="rId4" w:history="1">
        <w:r w:rsidR="008A4AB5" w:rsidRPr="00D87B3F">
          <w:rPr>
            <w:rStyle w:val="Hyperlink"/>
            <w:rFonts w:cs="Arial"/>
            <w:color w:val="000000" w:themeColor="text1"/>
            <w:szCs w:val="24"/>
          </w:rPr>
          <w:t>www.vision-forward.org/2018annualreport</w:t>
        </w:r>
      </w:hyperlink>
    </w:p>
    <w:p w:rsidR="008A4AB5" w:rsidRPr="00D87B3F" w:rsidRDefault="008A4AB5" w:rsidP="0045050C">
      <w:pPr>
        <w:autoSpaceDE w:val="0"/>
        <w:autoSpaceDN w:val="0"/>
        <w:adjustRightInd w:val="0"/>
        <w:rPr>
          <w:rFonts w:cs="Arial"/>
          <w:color w:val="000000" w:themeColor="text1"/>
          <w:szCs w:val="24"/>
        </w:rPr>
      </w:pPr>
    </w:p>
    <w:p w:rsidR="00761BD9" w:rsidRDefault="00761BD9" w:rsidP="008A4AB5">
      <w:pPr>
        <w:autoSpaceDE w:val="0"/>
        <w:autoSpaceDN w:val="0"/>
        <w:adjustRightInd w:val="0"/>
        <w:rPr>
          <w:rFonts w:cs="Arial"/>
          <w:b/>
          <w:bCs/>
          <w:color w:val="000000" w:themeColor="text1"/>
          <w:szCs w:val="24"/>
        </w:rPr>
      </w:pPr>
    </w:p>
    <w:p w:rsidR="00761BD9" w:rsidRDefault="00761BD9" w:rsidP="008A4AB5">
      <w:pPr>
        <w:autoSpaceDE w:val="0"/>
        <w:autoSpaceDN w:val="0"/>
        <w:adjustRightInd w:val="0"/>
        <w:rPr>
          <w:rFonts w:cs="Arial"/>
          <w:b/>
          <w:bCs/>
          <w:color w:val="000000" w:themeColor="text1"/>
          <w:szCs w:val="24"/>
        </w:rPr>
      </w:pPr>
    </w:p>
    <w:p w:rsidR="00761BD9" w:rsidRDefault="00761BD9" w:rsidP="008A4AB5">
      <w:pPr>
        <w:autoSpaceDE w:val="0"/>
        <w:autoSpaceDN w:val="0"/>
        <w:adjustRightInd w:val="0"/>
        <w:rPr>
          <w:rFonts w:cs="Arial"/>
          <w:b/>
          <w:bCs/>
          <w:color w:val="000000" w:themeColor="text1"/>
          <w:szCs w:val="24"/>
        </w:rPr>
      </w:pPr>
    </w:p>
    <w:p w:rsidR="008A4AB5" w:rsidRPr="00D87B3F" w:rsidRDefault="008A4AB5" w:rsidP="008A4AB5">
      <w:pPr>
        <w:autoSpaceDE w:val="0"/>
        <w:autoSpaceDN w:val="0"/>
        <w:adjustRightInd w:val="0"/>
        <w:rPr>
          <w:rFonts w:cs="Arial"/>
          <w:b/>
          <w:bCs/>
          <w:color w:val="000000" w:themeColor="text1"/>
          <w:szCs w:val="24"/>
        </w:rPr>
      </w:pPr>
      <w:r w:rsidRPr="00D87B3F">
        <w:rPr>
          <w:rFonts w:cs="Arial"/>
          <w:b/>
          <w:bCs/>
          <w:color w:val="000000" w:themeColor="text1"/>
          <w:szCs w:val="24"/>
        </w:rPr>
        <w:lastRenderedPageBreak/>
        <w:t>Statement</w:t>
      </w:r>
      <w:r w:rsidR="001E710A">
        <w:rPr>
          <w:rFonts w:cs="Arial"/>
          <w:b/>
          <w:bCs/>
          <w:color w:val="000000" w:themeColor="text1"/>
          <w:szCs w:val="24"/>
        </w:rPr>
        <w:t xml:space="preserve"> </w:t>
      </w:r>
      <w:r w:rsidRPr="00D87B3F">
        <w:rPr>
          <w:rFonts w:cs="Arial"/>
          <w:b/>
          <w:bCs/>
          <w:color w:val="000000" w:themeColor="text1"/>
          <w:szCs w:val="24"/>
        </w:rPr>
        <w:t>of Activities</w:t>
      </w:r>
    </w:p>
    <w:p w:rsidR="008A4AB5" w:rsidRPr="00D87B3F" w:rsidRDefault="001E710A" w:rsidP="008A4AB5">
      <w:pPr>
        <w:autoSpaceDE w:val="0"/>
        <w:autoSpaceDN w:val="0"/>
        <w:adjustRightInd w:val="0"/>
        <w:rPr>
          <w:rFonts w:cs="Arial"/>
          <w:b/>
          <w:bCs/>
          <w:color w:val="000000" w:themeColor="text1"/>
          <w:szCs w:val="24"/>
        </w:rPr>
      </w:pPr>
      <w:r>
        <w:rPr>
          <w:rFonts w:cs="Arial"/>
          <w:b/>
          <w:bCs/>
          <w:color w:val="000000" w:themeColor="text1"/>
          <w:szCs w:val="24"/>
        </w:rPr>
        <w:t>Y</w:t>
      </w:r>
      <w:r w:rsidR="008A4AB5" w:rsidRPr="00D87B3F">
        <w:rPr>
          <w:rFonts w:cs="Arial"/>
          <w:b/>
          <w:bCs/>
          <w:color w:val="000000" w:themeColor="text1"/>
          <w:szCs w:val="24"/>
        </w:rPr>
        <w:t xml:space="preserve">ear ending </w:t>
      </w:r>
      <w:r>
        <w:rPr>
          <w:rFonts w:cs="Arial"/>
          <w:b/>
          <w:bCs/>
          <w:color w:val="000000" w:themeColor="text1"/>
          <w:szCs w:val="24"/>
        </w:rPr>
        <w:t>M</w:t>
      </w:r>
      <w:r w:rsidR="008A4AB5" w:rsidRPr="00D87B3F">
        <w:rPr>
          <w:rFonts w:cs="Arial"/>
          <w:b/>
          <w:bCs/>
          <w:color w:val="000000" w:themeColor="text1"/>
          <w:szCs w:val="24"/>
        </w:rPr>
        <w:t>arch 31, 2018</w:t>
      </w:r>
    </w:p>
    <w:p w:rsidR="008A4AB5" w:rsidRPr="00D87B3F" w:rsidRDefault="008A4AB5" w:rsidP="008A4AB5">
      <w:pPr>
        <w:autoSpaceDE w:val="0"/>
        <w:autoSpaceDN w:val="0"/>
        <w:adjustRightInd w:val="0"/>
        <w:rPr>
          <w:rFonts w:cs="Arial"/>
          <w:b/>
          <w:bCs/>
          <w:color w:val="000000" w:themeColor="text1"/>
          <w:szCs w:val="24"/>
        </w:rPr>
      </w:pP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Total Assets $ 8,009,800</w:t>
      </w: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Total Liabilities $ 169,900</w:t>
      </w: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Net Assets $ 7,839,900</w:t>
      </w:r>
    </w:p>
    <w:p w:rsidR="008A4AB5" w:rsidRPr="00D87B3F" w:rsidRDefault="008A4AB5" w:rsidP="008A4AB5">
      <w:pPr>
        <w:autoSpaceDE w:val="0"/>
        <w:autoSpaceDN w:val="0"/>
        <w:adjustRightInd w:val="0"/>
        <w:rPr>
          <w:rFonts w:cs="Arial"/>
          <w:color w:val="000000" w:themeColor="text1"/>
          <w:szCs w:val="24"/>
        </w:rPr>
      </w:pP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REVENUE</w:t>
      </w: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Contributions 43%</w:t>
      </w: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Programs &amp; Services 33%</w:t>
      </w: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Other 24%</w:t>
      </w:r>
    </w:p>
    <w:p w:rsidR="008A4AB5" w:rsidRPr="00D87B3F" w:rsidRDefault="008A4AB5" w:rsidP="008A4AB5">
      <w:pPr>
        <w:autoSpaceDE w:val="0"/>
        <w:autoSpaceDN w:val="0"/>
        <w:adjustRightInd w:val="0"/>
        <w:rPr>
          <w:rFonts w:cs="Arial"/>
          <w:color w:val="000000" w:themeColor="text1"/>
          <w:szCs w:val="24"/>
        </w:rPr>
      </w:pP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EXPENSES</w:t>
      </w: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Programs &amp; Services 81%</w:t>
      </w:r>
    </w:p>
    <w:p w:rsidR="008A4AB5" w:rsidRPr="00D87B3F" w:rsidRDefault="008A4AB5" w:rsidP="008A4AB5">
      <w:pPr>
        <w:autoSpaceDE w:val="0"/>
        <w:autoSpaceDN w:val="0"/>
        <w:adjustRightInd w:val="0"/>
        <w:rPr>
          <w:rFonts w:cs="Arial"/>
          <w:color w:val="000000" w:themeColor="text1"/>
          <w:szCs w:val="24"/>
        </w:rPr>
      </w:pPr>
      <w:r w:rsidRPr="00D87B3F">
        <w:rPr>
          <w:rFonts w:cs="Arial"/>
          <w:color w:val="000000" w:themeColor="text1"/>
          <w:szCs w:val="24"/>
        </w:rPr>
        <w:t>General &amp; Administration 19%</w:t>
      </w:r>
    </w:p>
    <w:p w:rsidR="008A4AB5" w:rsidRPr="00D87B3F" w:rsidRDefault="008A4AB5" w:rsidP="008A4AB5">
      <w:pPr>
        <w:autoSpaceDE w:val="0"/>
        <w:autoSpaceDN w:val="0"/>
        <w:adjustRightInd w:val="0"/>
        <w:rPr>
          <w:rFonts w:cs="Arial"/>
          <w:color w:val="000000" w:themeColor="text1"/>
          <w:szCs w:val="24"/>
        </w:rPr>
      </w:pPr>
    </w:p>
    <w:p w:rsidR="008A4AB5" w:rsidRPr="00D87B3F" w:rsidRDefault="008A4AB5" w:rsidP="008A4AB5">
      <w:pPr>
        <w:autoSpaceDE w:val="0"/>
        <w:autoSpaceDN w:val="0"/>
        <w:adjustRightInd w:val="0"/>
        <w:rPr>
          <w:rFonts w:cs="Arial"/>
          <w:color w:val="000000" w:themeColor="text1"/>
          <w:szCs w:val="24"/>
        </w:rPr>
      </w:pPr>
    </w:p>
    <w:p w:rsidR="008A4AB5" w:rsidRPr="00D87B3F" w:rsidRDefault="008A4AB5" w:rsidP="008A4AB5">
      <w:pPr>
        <w:autoSpaceDE w:val="0"/>
        <w:autoSpaceDN w:val="0"/>
        <w:adjustRightInd w:val="0"/>
        <w:rPr>
          <w:rFonts w:cs="Arial"/>
          <w:b/>
          <w:bCs/>
          <w:color w:val="000000" w:themeColor="text1"/>
          <w:szCs w:val="24"/>
        </w:rPr>
      </w:pPr>
      <w:r w:rsidRPr="00D87B3F">
        <w:rPr>
          <w:rFonts w:cs="Arial"/>
          <w:b/>
          <w:bCs/>
          <w:color w:val="000000" w:themeColor="text1"/>
          <w:szCs w:val="24"/>
        </w:rPr>
        <w:t>Your Support Empowers, Educates and Enhances Lives</w:t>
      </w:r>
    </w:p>
    <w:p w:rsidR="008A4AB5" w:rsidRPr="00D87B3F" w:rsidRDefault="008A4AB5" w:rsidP="008A4AB5">
      <w:pPr>
        <w:autoSpaceDE w:val="0"/>
        <w:autoSpaceDN w:val="0"/>
        <w:adjustRightInd w:val="0"/>
        <w:rPr>
          <w:rFonts w:cs="Arial"/>
          <w:b/>
          <w:bCs/>
          <w:color w:val="000000" w:themeColor="text1"/>
          <w:szCs w:val="24"/>
        </w:rPr>
      </w:pPr>
    </w:p>
    <w:p w:rsidR="00024665" w:rsidRDefault="0072118D" w:rsidP="00024665">
      <w:pPr>
        <w:autoSpaceDE w:val="0"/>
        <w:autoSpaceDN w:val="0"/>
        <w:adjustRightInd w:val="0"/>
        <w:rPr>
          <w:rFonts w:cs="Arial"/>
          <w:b/>
          <w:bCs/>
          <w:color w:val="000000" w:themeColor="text1"/>
          <w:szCs w:val="24"/>
        </w:rPr>
      </w:pPr>
      <w:r>
        <w:rPr>
          <w:rFonts w:cs="Arial"/>
          <w:b/>
          <w:bCs/>
          <w:color w:val="000000" w:themeColor="text1"/>
          <w:szCs w:val="24"/>
        </w:rPr>
        <w:t>Dee</w:t>
      </w:r>
    </w:p>
    <w:p w:rsidR="0072118D" w:rsidRPr="0072118D" w:rsidRDefault="0072118D" w:rsidP="0072118D">
      <w:pPr>
        <w:autoSpaceDE w:val="0"/>
        <w:autoSpaceDN w:val="0"/>
        <w:adjustRightInd w:val="0"/>
        <w:rPr>
          <w:rFonts w:cs="Arial"/>
          <w:color w:val="000000"/>
          <w:szCs w:val="24"/>
        </w:rPr>
      </w:pPr>
      <w:r w:rsidRPr="00761BD9">
        <w:rPr>
          <w:rFonts w:cs="Arial"/>
          <w:szCs w:val="24"/>
        </w:rPr>
        <w:t>S</w:t>
      </w:r>
      <w:r w:rsidRPr="0072118D">
        <w:rPr>
          <w:rFonts w:cs="Arial"/>
          <w:color w:val="000000"/>
          <w:szCs w:val="24"/>
        </w:rPr>
        <w:t>hortly after unexpectedly losing his vision, Doyle “Dee” Ward</w:t>
      </w:r>
      <w:r>
        <w:rPr>
          <w:rFonts w:cs="Arial"/>
          <w:color w:val="000000"/>
          <w:szCs w:val="24"/>
        </w:rPr>
        <w:t xml:space="preserve"> </w:t>
      </w:r>
      <w:r w:rsidRPr="0072118D">
        <w:rPr>
          <w:rFonts w:cs="Arial"/>
          <w:color w:val="000000"/>
          <w:szCs w:val="24"/>
        </w:rPr>
        <w:t>was connected to Vision Forward for support. He was eager</w:t>
      </w:r>
      <w:r>
        <w:rPr>
          <w:rFonts w:cs="Arial"/>
          <w:color w:val="000000"/>
          <w:szCs w:val="24"/>
        </w:rPr>
        <w:t xml:space="preserve"> </w:t>
      </w:r>
      <w:r w:rsidRPr="0072118D">
        <w:rPr>
          <w:rFonts w:cs="Arial"/>
          <w:color w:val="000000"/>
          <w:szCs w:val="24"/>
        </w:rPr>
        <w:t>to learn how to adapt so he could continue to live self-sufficiently.</w:t>
      </w:r>
    </w:p>
    <w:p w:rsidR="0072118D" w:rsidRDefault="0072118D" w:rsidP="0072118D">
      <w:pPr>
        <w:autoSpaceDE w:val="0"/>
        <w:autoSpaceDN w:val="0"/>
        <w:adjustRightInd w:val="0"/>
        <w:rPr>
          <w:rFonts w:cs="Arial"/>
          <w:color w:val="000000"/>
          <w:szCs w:val="24"/>
        </w:rPr>
      </w:pPr>
    </w:p>
    <w:p w:rsidR="0072118D" w:rsidRPr="0072118D" w:rsidRDefault="0072118D" w:rsidP="0072118D">
      <w:pPr>
        <w:autoSpaceDE w:val="0"/>
        <w:autoSpaceDN w:val="0"/>
        <w:adjustRightInd w:val="0"/>
        <w:rPr>
          <w:rFonts w:cs="Arial"/>
          <w:color w:val="000000"/>
          <w:szCs w:val="24"/>
        </w:rPr>
      </w:pPr>
      <w:r w:rsidRPr="0072118D">
        <w:rPr>
          <w:rFonts w:cs="Arial"/>
          <w:color w:val="000000"/>
          <w:szCs w:val="24"/>
        </w:rPr>
        <w:t>Dee successfully completed training on white cane use, assistive</w:t>
      </w:r>
      <w:r>
        <w:rPr>
          <w:rFonts w:cs="Arial"/>
          <w:color w:val="000000"/>
          <w:szCs w:val="24"/>
        </w:rPr>
        <w:t xml:space="preserve"> </w:t>
      </w:r>
      <w:r w:rsidRPr="0072118D">
        <w:rPr>
          <w:rFonts w:cs="Arial"/>
          <w:color w:val="000000"/>
          <w:szCs w:val="24"/>
        </w:rPr>
        <w:t>technology options and daily living skills. Dee states, “The staff</w:t>
      </w:r>
      <w:r>
        <w:rPr>
          <w:rFonts w:cs="Arial"/>
          <w:color w:val="000000"/>
          <w:szCs w:val="24"/>
        </w:rPr>
        <w:t xml:space="preserve"> </w:t>
      </w:r>
      <w:r w:rsidRPr="0072118D">
        <w:rPr>
          <w:rFonts w:cs="Arial"/>
          <w:color w:val="000000"/>
          <w:szCs w:val="24"/>
        </w:rPr>
        <w:t>empowered me to move on,” but it is Dee’s optimistic attitude that</w:t>
      </w:r>
      <w:r>
        <w:rPr>
          <w:rFonts w:cs="Arial"/>
          <w:color w:val="000000"/>
          <w:szCs w:val="24"/>
        </w:rPr>
        <w:t xml:space="preserve"> </w:t>
      </w:r>
      <w:r w:rsidRPr="0072118D">
        <w:rPr>
          <w:rFonts w:cs="Arial"/>
          <w:color w:val="000000"/>
          <w:szCs w:val="24"/>
        </w:rPr>
        <w:t>has allowed him to be successful in navigating through his journey</w:t>
      </w:r>
      <w:r>
        <w:rPr>
          <w:rFonts w:cs="Arial"/>
          <w:color w:val="000000"/>
          <w:szCs w:val="24"/>
        </w:rPr>
        <w:t xml:space="preserve"> </w:t>
      </w:r>
      <w:r w:rsidRPr="0072118D">
        <w:rPr>
          <w:rFonts w:cs="Arial"/>
          <w:color w:val="000000"/>
          <w:szCs w:val="24"/>
        </w:rPr>
        <w:t>with blindness.</w:t>
      </w:r>
    </w:p>
    <w:p w:rsidR="0072118D" w:rsidRDefault="0072118D" w:rsidP="0072118D">
      <w:pPr>
        <w:autoSpaceDE w:val="0"/>
        <w:autoSpaceDN w:val="0"/>
        <w:adjustRightInd w:val="0"/>
        <w:rPr>
          <w:rFonts w:cs="Arial"/>
          <w:color w:val="000000"/>
          <w:szCs w:val="24"/>
        </w:rPr>
      </w:pPr>
    </w:p>
    <w:p w:rsidR="0072118D" w:rsidRPr="0072118D" w:rsidRDefault="0072118D" w:rsidP="0072118D">
      <w:pPr>
        <w:autoSpaceDE w:val="0"/>
        <w:autoSpaceDN w:val="0"/>
        <w:adjustRightInd w:val="0"/>
        <w:rPr>
          <w:rFonts w:cs="Arial"/>
          <w:color w:val="000000"/>
          <w:szCs w:val="24"/>
        </w:rPr>
      </w:pPr>
      <w:r w:rsidRPr="0072118D">
        <w:rPr>
          <w:rFonts w:cs="Arial"/>
          <w:color w:val="000000"/>
          <w:szCs w:val="24"/>
        </w:rPr>
        <w:t>Dee, pictured with his wife Shelly at the Dining in the Dark event,</w:t>
      </w:r>
      <w:r>
        <w:rPr>
          <w:rFonts w:cs="Arial"/>
          <w:color w:val="000000"/>
          <w:szCs w:val="24"/>
        </w:rPr>
        <w:t xml:space="preserve"> </w:t>
      </w:r>
      <w:r w:rsidRPr="0072118D">
        <w:rPr>
          <w:rFonts w:cs="Arial"/>
          <w:color w:val="000000"/>
          <w:szCs w:val="24"/>
        </w:rPr>
        <w:t>looks forward to working with area schools to educate young</w:t>
      </w:r>
      <w:r>
        <w:rPr>
          <w:rFonts w:cs="Arial"/>
          <w:color w:val="000000"/>
          <w:szCs w:val="24"/>
        </w:rPr>
        <w:t xml:space="preserve"> </w:t>
      </w:r>
      <w:r w:rsidRPr="0072118D">
        <w:rPr>
          <w:rFonts w:cs="Arial"/>
          <w:color w:val="000000"/>
          <w:szCs w:val="24"/>
        </w:rPr>
        <w:t>people through open dialogue discussions about blindness,</w:t>
      </w:r>
      <w:r>
        <w:rPr>
          <w:rFonts w:cs="Arial"/>
          <w:color w:val="000000"/>
          <w:szCs w:val="24"/>
        </w:rPr>
        <w:t xml:space="preserve"> </w:t>
      </w:r>
      <w:r w:rsidRPr="0072118D">
        <w:rPr>
          <w:rFonts w:cs="Arial"/>
          <w:color w:val="000000"/>
          <w:szCs w:val="24"/>
        </w:rPr>
        <w:t>dispelling the ‘stereotypical’ myths. He believes, “It’s important to</w:t>
      </w:r>
    </w:p>
    <w:p w:rsidR="0072118D" w:rsidRPr="0072118D" w:rsidRDefault="0072118D" w:rsidP="0072118D">
      <w:pPr>
        <w:autoSpaceDE w:val="0"/>
        <w:autoSpaceDN w:val="0"/>
        <w:adjustRightInd w:val="0"/>
        <w:rPr>
          <w:rFonts w:cs="Arial"/>
          <w:color w:val="000000"/>
          <w:szCs w:val="24"/>
        </w:rPr>
      </w:pPr>
      <w:r w:rsidRPr="0072118D">
        <w:rPr>
          <w:rFonts w:cs="Arial"/>
          <w:color w:val="000000"/>
          <w:szCs w:val="24"/>
        </w:rPr>
        <w:t>be aware of people in our community that may appear different,</w:t>
      </w:r>
      <w:r>
        <w:rPr>
          <w:rFonts w:cs="Arial"/>
          <w:color w:val="000000"/>
          <w:szCs w:val="24"/>
        </w:rPr>
        <w:t xml:space="preserve"> </w:t>
      </w:r>
      <w:r w:rsidRPr="0072118D">
        <w:rPr>
          <w:rFonts w:cs="Arial"/>
          <w:color w:val="000000"/>
          <w:szCs w:val="24"/>
        </w:rPr>
        <w:t>but that really want to be treated the same.”</w:t>
      </w:r>
    </w:p>
    <w:p w:rsidR="0072118D" w:rsidRDefault="0072118D" w:rsidP="0072118D">
      <w:pPr>
        <w:autoSpaceDE w:val="0"/>
        <w:autoSpaceDN w:val="0"/>
        <w:adjustRightInd w:val="0"/>
        <w:rPr>
          <w:rFonts w:cs="Arial"/>
          <w:color w:val="000000"/>
          <w:szCs w:val="24"/>
        </w:rPr>
      </w:pPr>
    </w:p>
    <w:p w:rsidR="0072118D" w:rsidRPr="0072118D" w:rsidRDefault="0072118D" w:rsidP="0072118D">
      <w:pPr>
        <w:autoSpaceDE w:val="0"/>
        <w:autoSpaceDN w:val="0"/>
        <w:adjustRightInd w:val="0"/>
        <w:rPr>
          <w:rFonts w:cs="Arial"/>
          <w:color w:val="000000"/>
          <w:szCs w:val="24"/>
        </w:rPr>
      </w:pPr>
      <w:r w:rsidRPr="0072118D">
        <w:rPr>
          <w:rFonts w:cs="Arial"/>
          <w:color w:val="000000"/>
          <w:szCs w:val="24"/>
        </w:rPr>
        <w:t>Dee continues to participate in discussion sessions where he has</w:t>
      </w:r>
      <w:r>
        <w:rPr>
          <w:rFonts w:cs="Arial"/>
          <w:color w:val="000000"/>
          <w:szCs w:val="24"/>
        </w:rPr>
        <w:t xml:space="preserve"> </w:t>
      </w:r>
      <w:r w:rsidRPr="0072118D">
        <w:rPr>
          <w:rFonts w:cs="Arial"/>
          <w:color w:val="000000"/>
          <w:szCs w:val="24"/>
        </w:rPr>
        <w:t>been grateful to connect with others who have similar stories. He</w:t>
      </w:r>
      <w:r>
        <w:rPr>
          <w:rFonts w:cs="Arial"/>
          <w:color w:val="000000"/>
          <w:szCs w:val="24"/>
        </w:rPr>
        <w:t xml:space="preserve"> </w:t>
      </w:r>
      <w:r w:rsidRPr="0072118D">
        <w:rPr>
          <w:rFonts w:cs="Arial"/>
          <w:color w:val="000000"/>
          <w:szCs w:val="24"/>
        </w:rPr>
        <w:t>comments, “the relationships that I have with the people at</w:t>
      </w:r>
      <w:r>
        <w:rPr>
          <w:rFonts w:cs="Arial"/>
          <w:color w:val="000000"/>
          <w:szCs w:val="24"/>
        </w:rPr>
        <w:t xml:space="preserve"> </w:t>
      </w:r>
      <w:r w:rsidRPr="0072118D">
        <w:rPr>
          <w:rFonts w:cs="Arial"/>
          <w:color w:val="000000"/>
          <w:szCs w:val="24"/>
        </w:rPr>
        <w:t>Vision Forward have been so significant. There’s no judging and</w:t>
      </w:r>
    </w:p>
    <w:p w:rsidR="0072118D" w:rsidRPr="0072118D" w:rsidRDefault="0072118D" w:rsidP="0072118D">
      <w:pPr>
        <w:autoSpaceDE w:val="0"/>
        <w:autoSpaceDN w:val="0"/>
        <w:adjustRightInd w:val="0"/>
        <w:rPr>
          <w:rFonts w:cs="Arial"/>
          <w:color w:val="000000" w:themeColor="text1"/>
          <w:szCs w:val="24"/>
        </w:rPr>
      </w:pPr>
      <w:r w:rsidRPr="0072118D">
        <w:rPr>
          <w:rFonts w:cs="Arial"/>
          <w:color w:val="000000"/>
          <w:szCs w:val="24"/>
        </w:rPr>
        <w:t>I’ve found sincere support and understanding.”</w:t>
      </w:r>
    </w:p>
    <w:p w:rsidR="00024665" w:rsidRPr="00D87B3F" w:rsidRDefault="00024665" w:rsidP="00024665">
      <w:pPr>
        <w:autoSpaceDE w:val="0"/>
        <w:autoSpaceDN w:val="0"/>
        <w:adjustRightInd w:val="0"/>
        <w:rPr>
          <w:rFonts w:cs="Arial"/>
          <w:color w:val="000000" w:themeColor="text1"/>
          <w:szCs w:val="24"/>
        </w:rPr>
      </w:pPr>
    </w:p>
    <w:p w:rsidR="00024665" w:rsidRPr="00D87B3F" w:rsidRDefault="00024665" w:rsidP="00024665">
      <w:pPr>
        <w:autoSpaceDE w:val="0"/>
        <w:autoSpaceDN w:val="0"/>
        <w:adjustRightInd w:val="0"/>
        <w:rPr>
          <w:rFonts w:cs="Arial"/>
          <w:b/>
          <w:bCs/>
          <w:color w:val="000000" w:themeColor="text1"/>
          <w:szCs w:val="24"/>
        </w:rPr>
      </w:pPr>
      <w:r w:rsidRPr="00D87B3F">
        <w:rPr>
          <w:rFonts w:cs="Arial"/>
          <w:b/>
          <w:bCs/>
          <w:color w:val="000000" w:themeColor="text1"/>
          <w:szCs w:val="24"/>
        </w:rPr>
        <w:t>“I would just like to thank the supporters, organizers and staff of Vision Forward —it is likely you will never fully understand the positive impact you make!”</w:t>
      </w:r>
    </w:p>
    <w:p w:rsidR="00024665" w:rsidRPr="00D87B3F" w:rsidRDefault="00434172" w:rsidP="00024665">
      <w:pPr>
        <w:autoSpaceDE w:val="0"/>
        <w:autoSpaceDN w:val="0"/>
        <w:adjustRightInd w:val="0"/>
        <w:rPr>
          <w:rFonts w:cs="Arial"/>
          <w:color w:val="000000" w:themeColor="text1"/>
          <w:szCs w:val="24"/>
        </w:rPr>
      </w:pPr>
      <w:r w:rsidRPr="00D87B3F">
        <w:rPr>
          <w:rFonts w:cs="Arial"/>
          <w:color w:val="000000" w:themeColor="text1"/>
          <w:szCs w:val="24"/>
        </w:rPr>
        <w:t>-</w:t>
      </w:r>
      <w:r w:rsidR="00024665" w:rsidRPr="00D87B3F">
        <w:rPr>
          <w:rFonts w:cs="Arial"/>
          <w:color w:val="000000" w:themeColor="text1"/>
          <w:szCs w:val="24"/>
        </w:rPr>
        <w:t>Past Client of Vision Forward</w:t>
      </w:r>
    </w:p>
    <w:p w:rsidR="00024665" w:rsidRPr="00D87B3F" w:rsidRDefault="00024665" w:rsidP="00024665">
      <w:pPr>
        <w:autoSpaceDE w:val="0"/>
        <w:autoSpaceDN w:val="0"/>
        <w:adjustRightInd w:val="0"/>
        <w:rPr>
          <w:rFonts w:cs="Arial"/>
          <w:color w:val="000000" w:themeColor="text1"/>
          <w:szCs w:val="24"/>
        </w:rPr>
      </w:pPr>
    </w:p>
    <w:p w:rsidR="00434172" w:rsidRPr="00D87B3F" w:rsidRDefault="00434172" w:rsidP="00434172">
      <w:pPr>
        <w:autoSpaceDE w:val="0"/>
        <w:autoSpaceDN w:val="0"/>
        <w:adjustRightInd w:val="0"/>
        <w:rPr>
          <w:rFonts w:cs="Arial"/>
          <w:b/>
          <w:bCs/>
          <w:color w:val="000000" w:themeColor="text1"/>
          <w:szCs w:val="24"/>
        </w:rPr>
      </w:pPr>
    </w:p>
    <w:p w:rsidR="0072118D" w:rsidRDefault="0072118D" w:rsidP="00434172">
      <w:pPr>
        <w:autoSpaceDE w:val="0"/>
        <w:autoSpaceDN w:val="0"/>
        <w:adjustRightInd w:val="0"/>
        <w:rPr>
          <w:rFonts w:cs="Arial"/>
          <w:b/>
          <w:bCs/>
          <w:color w:val="000000" w:themeColor="text1"/>
          <w:szCs w:val="24"/>
        </w:rPr>
      </w:pPr>
    </w:p>
    <w:p w:rsidR="00434172" w:rsidRPr="00D87B3F" w:rsidRDefault="00434172" w:rsidP="00434172">
      <w:pPr>
        <w:autoSpaceDE w:val="0"/>
        <w:autoSpaceDN w:val="0"/>
        <w:adjustRightInd w:val="0"/>
        <w:rPr>
          <w:rFonts w:cs="Arial"/>
          <w:b/>
          <w:bCs/>
          <w:color w:val="000000" w:themeColor="text1"/>
          <w:szCs w:val="24"/>
        </w:rPr>
      </w:pPr>
      <w:r w:rsidRPr="00D87B3F">
        <w:rPr>
          <w:rFonts w:cs="Arial"/>
          <w:b/>
          <w:bCs/>
          <w:color w:val="000000" w:themeColor="text1"/>
          <w:szCs w:val="24"/>
        </w:rPr>
        <w:lastRenderedPageBreak/>
        <w:t>2017-18 SNAPSHOT</w:t>
      </w:r>
    </w:p>
    <w:p w:rsidR="00434172" w:rsidRPr="00D87B3F" w:rsidRDefault="00434172" w:rsidP="00024665">
      <w:pPr>
        <w:autoSpaceDE w:val="0"/>
        <w:autoSpaceDN w:val="0"/>
        <w:adjustRightInd w:val="0"/>
        <w:rPr>
          <w:rFonts w:cs="Arial"/>
          <w:color w:val="000000" w:themeColor="text1"/>
          <w:szCs w:val="24"/>
        </w:rPr>
      </w:pP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We Served Clients of All Ages</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0–6</w:t>
      </w:r>
      <w:r w:rsidRPr="00D87B3F">
        <w:rPr>
          <w:rFonts w:cs="Arial"/>
          <w:color w:val="000000" w:themeColor="text1"/>
          <w:szCs w:val="24"/>
        </w:rPr>
        <w:tab/>
      </w:r>
      <w:r w:rsidRPr="00D87B3F">
        <w:rPr>
          <w:rFonts w:cs="Arial"/>
          <w:color w:val="000000" w:themeColor="text1"/>
          <w:szCs w:val="24"/>
        </w:rPr>
        <w:tab/>
        <w:t>17%</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7–18</w:t>
      </w:r>
      <w:r w:rsidRPr="00D87B3F">
        <w:rPr>
          <w:rFonts w:cs="Arial"/>
          <w:color w:val="000000" w:themeColor="text1"/>
          <w:szCs w:val="24"/>
        </w:rPr>
        <w:tab/>
      </w:r>
      <w:r w:rsidRPr="00D87B3F">
        <w:rPr>
          <w:rFonts w:cs="Arial"/>
          <w:color w:val="000000" w:themeColor="text1"/>
          <w:szCs w:val="24"/>
        </w:rPr>
        <w:tab/>
        <w:t>12%</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19–35</w:t>
      </w:r>
      <w:r w:rsidRPr="00D87B3F">
        <w:rPr>
          <w:rFonts w:cs="Arial"/>
          <w:color w:val="000000" w:themeColor="text1"/>
          <w:szCs w:val="24"/>
        </w:rPr>
        <w:tab/>
      </w:r>
      <w:r w:rsidRPr="00D87B3F">
        <w:rPr>
          <w:rFonts w:cs="Arial"/>
          <w:color w:val="000000" w:themeColor="text1"/>
          <w:szCs w:val="24"/>
        </w:rPr>
        <w:tab/>
        <w:t>9%</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36–50</w:t>
      </w:r>
      <w:r w:rsidRPr="00D87B3F">
        <w:rPr>
          <w:rFonts w:cs="Arial"/>
          <w:color w:val="000000" w:themeColor="text1"/>
          <w:szCs w:val="24"/>
        </w:rPr>
        <w:tab/>
      </w:r>
      <w:r w:rsidRPr="00D87B3F">
        <w:rPr>
          <w:rFonts w:cs="Arial"/>
          <w:color w:val="000000" w:themeColor="text1"/>
          <w:szCs w:val="24"/>
        </w:rPr>
        <w:tab/>
        <w:t>9%</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51–65</w:t>
      </w:r>
      <w:r w:rsidRPr="00D87B3F">
        <w:rPr>
          <w:rFonts w:cs="Arial"/>
          <w:color w:val="000000" w:themeColor="text1"/>
          <w:szCs w:val="24"/>
        </w:rPr>
        <w:tab/>
      </w:r>
      <w:r w:rsidRPr="00D87B3F">
        <w:rPr>
          <w:rFonts w:cs="Arial"/>
          <w:color w:val="000000" w:themeColor="text1"/>
          <w:szCs w:val="24"/>
        </w:rPr>
        <w:tab/>
        <w:t>14%</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66–80</w:t>
      </w:r>
      <w:r w:rsidRPr="00D87B3F">
        <w:rPr>
          <w:rFonts w:cs="Arial"/>
          <w:color w:val="000000" w:themeColor="text1"/>
          <w:szCs w:val="24"/>
        </w:rPr>
        <w:tab/>
      </w:r>
      <w:r w:rsidRPr="00D87B3F">
        <w:rPr>
          <w:rFonts w:cs="Arial"/>
          <w:color w:val="000000" w:themeColor="text1"/>
          <w:szCs w:val="24"/>
        </w:rPr>
        <w:tab/>
        <w:t>15%</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81 +</w:t>
      </w:r>
      <w:r w:rsidRPr="00D87B3F">
        <w:rPr>
          <w:rFonts w:cs="Arial"/>
          <w:color w:val="000000" w:themeColor="text1"/>
          <w:szCs w:val="24"/>
        </w:rPr>
        <w:tab/>
      </w:r>
      <w:r w:rsidRPr="00D87B3F">
        <w:rPr>
          <w:rFonts w:cs="Arial"/>
          <w:color w:val="000000" w:themeColor="text1"/>
          <w:szCs w:val="24"/>
        </w:rPr>
        <w:tab/>
        <w:t>24%</w:t>
      </w:r>
    </w:p>
    <w:p w:rsidR="00024665" w:rsidRPr="00D87B3F" w:rsidRDefault="00024665" w:rsidP="00024665">
      <w:pPr>
        <w:autoSpaceDE w:val="0"/>
        <w:autoSpaceDN w:val="0"/>
        <w:adjustRightInd w:val="0"/>
        <w:rPr>
          <w:rFonts w:cs="Arial"/>
          <w:color w:val="000000" w:themeColor="text1"/>
          <w:szCs w:val="24"/>
        </w:rPr>
      </w:pP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715 children and adults received direct service</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11,919 hours of direct service were provided</w:t>
      </w:r>
    </w:p>
    <w:p w:rsidR="00024665" w:rsidRPr="00D87B3F" w:rsidRDefault="00024665" w:rsidP="00024665">
      <w:pPr>
        <w:autoSpaceDE w:val="0"/>
        <w:autoSpaceDN w:val="0"/>
        <w:adjustRightInd w:val="0"/>
        <w:rPr>
          <w:rFonts w:cs="Arial"/>
          <w:color w:val="000000" w:themeColor="text1"/>
          <w:szCs w:val="24"/>
        </w:rPr>
      </w:pPr>
      <w:r w:rsidRPr="00D87B3F">
        <w:rPr>
          <w:rFonts w:cs="Arial"/>
          <w:color w:val="000000" w:themeColor="text1"/>
          <w:szCs w:val="24"/>
        </w:rPr>
        <w:t>$148,140 value of time contributed by volunteers</w:t>
      </w:r>
    </w:p>
    <w:p w:rsidR="00434172" w:rsidRPr="00D87B3F" w:rsidRDefault="00434172" w:rsidP="00024665">
      <w:pPr>
        <w:autoSpaceDE w:val="0"/>
        <w:autoSpaceDN w:val="0"/>
        <w:adjustRightInd w:val="0"/>
        <w:rPr>
          <w:rFonts w:cs="Arial"/>
          <w:color w:val="000000" w:themeColor="text1"/>
          <w:szCs w:val="24"/>
        </w:rPr>
      </w:pPr>
    </w:p>
    <w:p w:rsidR="00434172" w:rsidRPr="00D87B3F" w:rsidRDefault="00434172" w:rsidP="00024665">
      <w:pPr>
        <w:autoSpaceDE w:val="0"/>
        <w:autoSpaceDN w:val="0"/>
        <w:adjustRightInd w:val="0"/>
        <w:rPr>
          <w:rFonts w:cs="Arial"/>
          <w:color w:val="000000" w:themeColor="text1"/>
          <w:szCs w:val="24"/>
        </w:rPr>
      </w:pPr>
    </w:p>
    <w:p w:rsidR="00434172" w:rsidRPr="00D87B3F" w:rsidRDefault="00434172" w:rsidP="00434172">
      <w:pPr>
        <w:autoSpaceDE w:val="0"/>
        <w:autoSpaceDN w:val="0"/>
        <w:adjustRightInd w:val="0"/>
        <w:rPr>
          <w:rFonts w:cs="Arial"/>
          <w:b/>
          <w:bCs/>
          <w:color w:val="000000" w:themeColor="text1"/>
          <w:szCs w:val="24"/>
        </w:rPr>
      </w:pPr>
      <w:r w:rsidRPr="00D87B3F">
        <w:rPr>
          <w:rFonts w:cs="Arial"/>
          <w:b/>
          <w:bCs/>
          <w:color w:val="000000" w:themeColor="text1"/>
          <w:szCs w:val="24"/>
        </w:rPr>
        <w:t>Norah</w:t>
      </w:r>
    </w:p>
    <w:p w:rsidR="00434172" w:rsidRPr="00D87B3F" w:rsidRDefault="00434172" w:rsidP="00434172">
      <w:pPr>
        <w:autoSpaceDE w:val="0"/>
        <w:autoSpaceDN w:val="0"/>
        <w:adjustRightInd w:val="0"/>
        <w:rPr>
          <w:rFonts w:cs="Arial"/>
          <w:color w:val="000000" w:themeColor="text1"/>
          <w:szCs w:val="24"/>
        </w:rPr>
      </w:pPr>
      <w:r w:rsidRPr="00D87B3F">
        <w:rPr>
          <w:rFonts w:cs="Arial"/>
          <w:color w:val="000000" w:themeColor="text1"/>
          <w:szCs w:val="24"/>
        </w:rPr>
        <w:t>Nora is a vibrant, inquisitive and playful preschooler who loves</w:t>
      </w:r>
      <w:r w:rsidR="00D87B3F" w:rsidRPr="00D87B3F">
        <w:rPr>
          <w:rFonts w:cs="Arial"/>
          <w:color w:val="000000" w:themeColor="text1"/>
          <w:szCs w:val="24"/>
        </w:rPr>
        <w:t xml:space="preserve"> </w:t>
      </w:r>
      <w:r w:rsidRPr="00D87B3F">
        <w:rPr>
          <w:rFonts w:cs="Arial"/>
          <w:color w:val="000000" w:themeColor="text1"/>
          <w:szCs w:val="24"/>
        </w:rPr>
        <w:t>to “wow” the teachers with her progress. But this wasn’t</w:t>
      </w:r>
      <w:r w:rsidR="00D87B3F" w:rsidRPr="00D87B3F">
        <w:rPr>
          <w:rFonts w:cs="Arial"/>
          <w:color w:val="000000" w:themeColor="text1"/>
          <w:szCs w:val="24"/>
        </w:rPr>
        <w:t xml:space="preserve"> </w:t>
      </w:r>
      <w:r w:rsidRPr="00D87B3F">
        <w:rPr>
          <w:rFonts w:cs="Arial"/>
          <w:color w:val="000000" w:themeColor="text1"/>
          <w:szCs w:val="24"/>
        </w:rPr>
        <w:t>always the case.</w:t>
      </w:r>
    </w:p>
    <w:p w:rsidR="00D87B3F" w:rsidRPr="00D87B3F" w:rsidRDefault="00D87B3F" w:rsidP="00434172">
      <w:pPr>
        <w:autoSpaceDE w:val="0"/>
        <w:autoSpaceDN w:val="0"/>
        <w:adjustRightInd w:val="0"/>
        <w:rPr>
          <w:rFonts w:cs="Arial"/>
          <w:color w:val="000000" w:themeColor="text1"/>
          <w:szCs w:val="24"/>
        </w:rPr>
      </w:pPr>
    </w:p>
    <w:p w:rsidR="00434172" w:rsidRPr="00D87B3F" w:rsidRDefault="00434172" w:rsidP="00434172">
      <w:pPr>
        <w:autoSpaceDE w:val="0"/>
        <w:autoSpaceDN w:val="0"/>
        <w:adjustRightInd w:val="0"/>
        <w:rPr>
          <w:rFonts w:cs="Arial"/>
          <w:color w:val="000000" w:themeColor="text1"/>
          <w:szCs w:val="24"/>
        </w:rPr>
      </w:pPr>
      <w:r w:rsidRPr="00D87B3F">
        <w:rPr>
          <w:rFonts w:cs="Arial"/>
          <w:color w:val="000000" w:themeColor="text1"/>
          <w:szCs w:val="24"/>
        </w:rPr>
        <w:t>Shortly after Norah was born, her mother, Andrea, realized that</w:t>
      </w:r>
      <w:r w:rsidR="00D87B3F" w:rsidRPr="00D87B3F">
        <w:rPr>
          <w:rFonts w:cs="Arial"/>
          <w:color w:val="000000" w:themeColor="text1"/>
          <w:szCs w:val="24"/>
        </w:rPr>
        <w:t xml:space="preserve"> </w:t>
      </w:r>
      <w:r w:rsidRPr="00D87B3F">
        <w:rPr>
          <w:rFonts w:cs="Arial"/>
          <w:color w:val="000000" w:themeColor="text1"/>
          <w:szCs w:val="24"/>
        </w:rPr>
        <w:t>her daughter’s eyes were not tracking anything. “It was scary. You</w:t>
      </w:r>
      <w:r w:rsidR="00D87B3F" w:rsidRPr="00D87B3F">
        <w:rPr>
          <w:rFonts w:cs="Arial"/>
          <w:color w:val="000000" w:themeColor="text1"/>
          <w:szCs w:val="24"/>
        </w:rPr>
        <w:t xml:space="preserve"> </w:t>
      </w:r>
      <w:r w:rsidRPr="00D87B3F">
        <w:rPr>
          <w:rFonts w:cs="Arial"/>
          <w:color w:val="000000" w:themeColor="text1"/>
          <w:szCs w:val="24"/>
        </w:rPr>
        <w:t>don’t know what to do,” remembers Andrea.</w:t>
      </w:r>
    </w:p>
    <w:p w:rsidR="00D87B3F" w:rsidRPr="00D87B3F" w:rsidRDefault="00D87B3F" w:rsidP="00434172">
      <w:pPr>
        <w:autoSpaceDE w:val="0"/>
        <w:autoSpaceDN w:val="0"/>
        <w:adjustRightInd w:val="0"/>
        <w:rPr>
          <w:rFonts w:cs="Arial"/>
          <w:color w:val="000000" w:themeColor="text1"/>
          <w:szCs w:val="24"/>
        </w:rPr>
      </w:pPr>
    </w:p>
    <w:p w:rsidR="00434172" w:rsidRPr="00D87B3F" w:rsidRDefault="00434172" w:rsidP="00434172">
      <w:pPr>
        <w:autoSpaceDE w:val="0"/>
        <w:autoSpaceDN w:val="0"/>
        <w:adjustRightInd w:val="0"/>
        <w:rPr>
          <w:rFonts w:cs="Arial"/>
          <w:color w:val="000000" w:themeColor="text1"/>
          <w:szCs w:val="24"/>
        </w:rPr>
      </w:pPr>
      <w:r w:rsidRPr="00D87B3F">
        <w:rPr>
          <w:rFonts w:cs="Arial"/>
          <w:color w:val="000000" w:themeColor="text1"/>
          <w:szCs w:val="24"/>
        </w:rPr>
        <w:t xml:space="preserve">Norah was diagnosed with </w:t>
      </w:r>
      <w:proofErr w:type="spellStart"/>
      <w:r w:rsidRPr="00D87B3F">
        <w:rPr>
          <w:rFonts w:cs="Arial"/>
          <w:color w:val="000000" w:themeColor="text1"/>
          <w:szCs w:val="24"/>
        </w:rPr>
        <w:t>Septo</w:t>
      </w:r>
      <w:proofErr w:type="spellEnd"/>
      <w:r w:rsidRPr="00D87B3F">
        <w:rPr>
          <w:rFonts w:cs="Arial"/>
          <w:color w:val="000000" w:themeColor="text1"/>
          <w:szCs w:val="24"/>
        </w:rPr>
        <w:t>-Optic Dysplasia with strabismus</w:t>
      </w:r>
      <w:r w:rsidR="00D87B3F" w:rsidRPr="00D87B3F">
        <w:rPr>
          <w:rFonts w:cs="Arial"/>
          <w:color w:val="000000" w:themeColor="text1"/>
          <w:szCs w:val="24"/>
        </w:rPr>
        <w:t xml:space="preserve"> </w:t>
      </w:r>
      <w:r w:rsidRPr="00D87B3F">
        <w:rPr>
          <w:rFonts w:cs="Arial"/>
          <w:color w:val="000000" w:themeColor="text1"/>
          <w:szCs w:val="24"/>
        </w:rPr>
        <w:t>and nystagmus. These conditions affect her visual acuity, left her</w:t>
      </w:r>
      <w:r w:rsidR="00D87B3F" w:rsidRPr="00D87B3F">
        <w:rPr>
          <w:rFonts w:cs="Arial"/>
          <w:color w:val="000000" w:themeColor="text1"/>
          <w:szCs w:val="24"/>
        </w:rPr>
        <w:t xml:space="preserve"> </w:t>
      </w:r>
      <w:r w:rsidRPr="00D87B3F">
        <w:rPr>
          <w:rFonts w:cs="Arial"/>
          <w:color w:val="000000" w:themeColor="text1"/>
          <w:szCs w:val="24"/>
        </w:rPr>
        <w:t>with vision in only one eye, and cause her eyes to shake, making it</w:t>
      </w:r>
      <w:r w:rsidR="00D87B3F" w:rsidRPr="00D87B3F">
        <w:rPr>
          <w:rFonts w:cs="Arial"/>
          <w:color w:val="000000" w:themeColor="text1"/>
          <w:szCs w:val="24"/>
        </w:rPr>
        <w:t xml:space="preserve"> </w:t>
      </w:r>
      <w:r w:rsidRPr="00D87B3F">
        <w:rPr>
          <w:rFonts w:cs="Arial"/>
          <w:color w:val="000000" w:themeColor="text1"/>
          <w:szCs w:val="24"/>
        </w:rPr>
        <w:t>hard for her to visually focus on objects.</w:t>
      </w:r>
    </w:p>
    <w:p w:rsidR="00D87B3F" w:rsidRPr="00D87B3F" w:rsidRDefault="00D87B3F" w:rsidP="00434172">
      <w:pPr>
        <w:autoSpaceDE w:val="0"/>
        <w:autoSpaceDN w:val="0"/>
        <w:adjustRightInd w:val="0"/>
        <w:rPr>
          <w:rFonts w:cs="Arial"/>
          <w:color w:val="000000" w:themeColor="text1"/>
          <w:szCs w:val="24"/>
        </w:rPr>
      </w:pPr>
    </w:p>
    <w:p w:rsidR="00434172" w:rsidRPr="00D87B3F" w:rsidRDefault="00434172" w:rsidP="00434172">
      <w:pPr>
        <w:autoSpaceDE w:val="0"/>
        <w:autoSpaceDN w:val="0"/>
        <w:adjustRightInd w:val="0"/>
        <w:rPr>
          <w:rFonts w:cs="Arial"/>
          <w:color w:val="000000" w:themeColor="text1"/>
          <w:szCs w:val="24"/>
        </w:rPr>
      </w:pPr>
      <w:r w:rsidRPr="00D87B3F">
        <w:rPr>
          <w:rFonts w:cs="Arial"/>
          <w:color w:val="000000" w:themeColor="text1"/>
          <w:szCs w:val="24"/>
        </w:rPr>
        <w:t>Norah’s family contacted Vision Forward for help when she was</w:t>
      </w:r>
      <w:r w:rsidR="00D87B3F" w:rsidRPr="00D87B3F">
        <w:rPr>
          <w:rFonts w:cs="Arial"/>
          <w:color w:val="000000" w:themeColor="text1"/>
          <w:szCs w:val="24"/>
        </w:rPr>
        <w:t xml:space="preserve"> </w:t>
      </w:r>
      <w:r w:rsidRPr="00D87B3F">
        <w:rPr>
          <w:rFonts w:cs="Arial"/>
          <w:color w:val="000000" w:themeColor="text1"/>
          <w:szCs w:val="24"/>
        </w:rPr>
        <w:t>just a few months old. Norah had challenges eating and could not</w:t>
      </w:r>
      <w:r w:rsidR="00D87B3F" w:rsidRPr="00D87B3F">
        <w:rPr>
          <w:rFonts w:cs="Arial"/>
          <w:color w:val="000000" w:themeColor="text1"/>
          <w:szCs w:val="24"/>
        </w:rPr>
        <w:t xml:space="preserve"> </w:t>
      </w:r>
      <w:r w:rsidRPr="00D87B3F">
        <w:rPr>
          <w:rFonts w:cs="Arial"/>
          <w:color w:val="000000" w:themeColor="text1"/>
          <w:szCs w:val="24"/>
        </w:rPr>
        <w:t>use a spoon or touch food with her fingers. Food textures bothered</w:t>
      </w:r>
      <w:r w:rsidR="00D87B3F" w:rsidRPr="00D87B3F">
        <w:rPr>
          <w:rFonts w:cs="Arial"/>
          <w:color w:val="000000" w:themeColor="text1"/>
          <w:szCs w:val="24"/>
        </w:rPr>
        <w:t xml:space="preserve"> </w:t>
      </w:r>
      <w:r w:rsidRPr="00D87B3F">
        <w:rPr>
          <w:rFonts w:cs="Arial"/>
          <w:color w:val="000000" w:themeColor="text1"/>
          <w:szCs w:val="24"/>
        </w:rPr>
        <w:t>Norah so her diet consisted of very specific food items that had</w:t>
      </w:r>
      <w:r w:rsidR="00D87B3F" w:rsidRPr="00D87B3F">
        <w:rPr>
          <w:rFonts w:cs="Arial"/>
          <w:color w:val="000000" w:themeColor="text1"/>
          <w:szCs w:val="24"/>
        </w:rPr>
        <w:t xml:space="preserve"> </w:t>
      </w:r>
      <w:r w:rsidRPr="00D87B3F">
        <w:rPr>
          <w:rFonts w:cs="Arial"/>
          <w:color w:val="000000" w:themeColor="text1"/>
          <w:szCs w:val="24"/>
        </w:rPr>
        <w:t>tolerable consistencies. She also had very high sensory needs and</w:t>
      </w:r>
      <w:r w:rsidR="00D87B3F" w:rsidRPr="00D87B3F">
        <w:rPr>
          <w:rFonts w:cs="Arial"/>
          <w:color w:val="000000" w:themeColor="text1"/>
          <w:szCs w:val="24"/>
        </w:rPr>
        <w:t xml:space="preserve"> </w:t>
      </w:r>
      <w:r w:rsidRPr="00D87B3F">
        <w:rPr>
          <w:rFonts w:cs="Arial"/>
          <w:color w:val="000000" w:themeColor="text1"/>
          <w:szCs w:val="24"/>
        </w:rPr>
        <w:t>did not enjoy touch or noise.</w:t>
      </w:r>
    </w:p>
    <w:p w:rsidR="00D87B3F" w:rsidRPr="00D87B3F" w:rsidRDefault="00D87B3F" w:rsidP="00434172">
      <w:pPr>
        <w:autoSpaceDE w:val="0"/>
        <w:autoSpaceDN w:val="0"/>
        <w:adjustRightInd w:val="0"/>
        <w:rPr>
          <w:rFonts w:cs="Arial"/>
          <w:color w:val="000000" w:themeColor="text1"/>
          <w:szCs w:val="24"/>
        </w:rPr>
      </w:pPr>
    </w:p>
    <w:p w:rsidR="00434172" w:rsidRPr="00D87B3F" w:rsidRDefault="00434172" w:rsidP="00434172">
      <w:pPr>
        <w:autoSpaceDE w:val="0"/>
        <w:autoSpaceDN w:val="0"/>
        <w:adjustRightInd w:val="0"/>
        <w:rPr>
          <w:rFonts w:cs="Arial"/>
          <w:color w:val="000000" w:themeColor="text1"/>
          <w:szCs w:val="24"/>
        </w:rPr>
      </w:pPr>
      <w:r w:rsidRPr="00D87B3F">
        <w:rPr>
          <w:rFonts w:cs="Arial"/>
          <w:color w:val="000000" w:themeColor="text1"/>
          <w:szCs w:val="24"/>
        </w:rPr>
        <w:t>Norah received speech therapy and worked with a teacher of the</w:t>
      </w:r>
      <w:r w:rsidR="00D87B3F" w:rsidRPr="00D87B3F">
        <w:rPr>
          <w:rFonts w:cs="Arial"/>
          <w:color w:val="000000" w:themeColor="text1"/>
          <w:szCs w:val="24"/>
        </w:rPr>
        <w:t xml:space="preserve"> </w:t>
      </w:r>
      <w:r w:rsidRPr="00D87B3F">
        <w:rPr>
          <w:rFonts w:cs="Arial"/>
          <w:color w:val="000000" w:themeColor="text1"/>
          <w:szCs w:val="24"/>
        </w:rPr>
        <w:t>visually impaired to improve her eating skills. Norah now eats</w:t>
      </w:r>
      <w:r w:rsidR="00D87B3F" w:rsidRPr="00D87B3F">
        <w:rPr>
          <w:rFonts w:cs="Arial"/>
          <w:color w:val="000000" w:themeColor="text1"/>
          <w:szCs w:val="24"/>
        </w:rPr>
        <w:t xml:space="preserve"> </w:t>
      </w:r>
      <w:r w:rsidRPr="00D87B3F">
        <w:rPr>
          <w:rFonts w:cs="Arial"/>
          <w:color w:val="000000" w:themeColor="text1"/>
          <w:szCs w:val="24"/>
        </w:rPr>
        <w:t>a variety of foods using a spoon or a fork and drinks out of a</w:t>
      </w:r>
      <w:r w:rsidR="00D87B3F" w:rsidRPr="00D87B3F">
        <w:rPr>
          <w:rFonts w:cs="Arial"/>
          <w:color w:val="000000" w:themeColor="text1"/>
          <w:szCs w:val="24"/>
        </w:rPr>
        <w:t xml:space="preserve"> </w:t>
      </w:r>
      <w:r w:rsidRPr="00D87B3F">
        <w:rPr>
          <w:rFonts w:cs="Arial"/>
          <w:color w:val="000000" w:themeColor="text1"/>
          <w:szCs w:val="24"/>
        </w:rPr>
        <w:t>regular cup.</w:t>
      </w:r>
    </w:p>
    <w:p w:rsidR="00D87B3F" w:rsidRPr="00D87B3F" w:rsidRDefault="00D87B3F" w:rsidP="00434172">
      <w:pPr>
        <w:autoSpaceDE w:val="0"/>
        <w:autoSpaceDN w:val="0"/>
        <w:adjustRightInd w:val="0"/>
        <w:rPr>
          <w:rFonts w:cs="Arial"/>
          <w:color w:val="000000" w:themeColor="text1"/>
          <w:szCs w:val="24"/>
        </w:rPr>
      </w:pPr>
    </w:p>
    <w:p w:rsidR="00434172" w:rsidRPr="00D87B3F" w:rsidRDefault="00434172" w:rsidP="00434172">
      <w:pPr>
        <w:autoSpaceDE w:val="0"/>
        <w:autoSpaceDN w:val="0"/>
        <w:adjustRightInd w:val="0"/>
        <w:rPr>
          <w:rFonts w:cs="Arial"/>
          <w:color w:val="000000" w:themeColor="text1"/>
          <w:szCs w:val="24"/>
        </w:rPr>
      </w:pPr>
      <w:r w:rsidRPr="00D87B3F">
        <w:rPr>
          <w:rFonts w:cs="Arial"/>
          <w:color w:val="000000" w:themeColor="text1"/>
          <w:szCs w:val="24"/>
        </w:rPr>
        <w:t>Today, at four years old, Norah loves coming to Vision Forward and</w:t>
      </w:r>
      <w:r w:rsidR="00D87B3F" w:rsidRPr="00D87B3F">
        <w:rPr>
          <w:rFonts w:cs="Arial"/>
          <w:color w:val="000000" w:themeColor="text1"/>
          <w:szCs w:val="24"/>
        </w:rPr>
        <w:t xml:space="preserve"> </w:t>
      </w:r>
      <w:r w:rsidRPr="00D87B3F">
        <w:rPr>
          <w:rFonts w:cs="Arial"/>
          <w:color w:val="000000" w:themeColor="text1"/>
          <w:szCs w:val="24"/>
        </w:rPr>
        <w:t>enjoys being around her classmates. She is talking, engaging in</w:t>
      </w:r>
      <w:r w:rsidR="00D87B3F" w:rsidRPr="00D87B3F">
        <w:rPr>
          <w:rFonts w:cs="Arial"/>
          <w:color w:val="000000" w:themeColor="text1"/>
          <w:szCs w:val="24"/>
        </w:rPr>
        <w:t xml:space="preserve"> </w:t>
      </w:r>
      <w:r w:rsidRPr="00D87B3F">
        <w:rPr>
          <w:rFonts w:cs="Arial"/>
          <w:color w:val="000000" w:themeColor="text1"/>
          <w:szCs w:val="24"/>
        </w:rPr>
        <w:t>music and mastering the skills to walk independently. This fall she</w:t>
      </w:r>
      <w:r w:rsidR="00D87B3F" w:rsidRPr="00D87B3F">
        <w:rPr>
          <w:rFonts w:cs="Arial"/>
          <w:color w:val="000000" w:themeColor="text1"/>
          <w:szCs w:val="24"/>
        </w:rPr>
        <w:t xml:space="preserve"> </w:t>
      </w:r>
      <w:r w:rsidRPr="00D87B3F">
        <w:rPr>
          <w:rFonts w:cs="Arial"/>
          <w:color w:val="000000" w:themeColor="text1"/>
          <w:szCs w:val="24"/>
        </w:rPr>
        <w:t>will be off making new discoveries in a K4 classroom.</w:t>
      </w:r>
    </w:p>
    <w:p w:rsidR="00D87B3F" w:rsidRPr="00D87B3F" w:rsidRDefault="00D87B3F" w:rsidP="00434172">
      <w:pPr>
        <w:autoSpaceDE w:val="0"/>
        <w:autoSpaceDN w:val="0"/>
        <w:adjustRightInd w:val="0"/>
        <w:rPr>
          <w:rFonts w:cs="Arial"/>
          <w:color w:val="000000" w:themeColor="text1"/>
          <w:szCs w:val="24"/>
        </w:rPr>
      </w:pPr>
    </w:p>
    <w:p w:rsidR="00434172" w:rsidRPr="00D87B3F" w:rsidRDefault="00434172" w:rsidP="00434172">
      <w:pPr>
        <w:autoSpaceDE w:val="0"/>
        <w:autoSpaceDN w:val="0"/>
        <w:adjustRightInd w:val="0"/>
        <w:rPr>
          <w:rFonts w:cs="Arial"/>
          <w:color w:val="000000" w:themeColor="text1"/>
          <w:szCs w:val="24"/>
        </w:rPr>
      </w:pPr>
      <w:r w:rsidRPr="00D87B3F">
        <w:rPr>
          <w:rFonts w:cs="Arial"/>
          <w:color w:val="000000" w:themeColor="text1"/>
          <w:szCs w:val="24"/>
        </w:rPr>
        <w:t>“I’m just really grateful because I don’t think Norah would be</w:t>
      </w:r>
      <w:r w:rsidR="00D87B3F" w:rsidRPr="00D87B3F">
        <w:rPr>
          <w:rFonts w:cs="Arial"/>
          <w:color w:val="000000" w:themeColor="text1"/>
          <w:szCs w:val="24"/>
        </w:rPr>
        <w:t xml:space="preserve"> </w:t>
      </w:r>
      <w:r w:rsidRPr="00D87B3F">
        <w:rPr>
          <w:rFonts w:cs="Arial"/>
          <w:color w:val="000000" w:themeColor="text1"/>
          <w:szCs w:val="24"/>
        </w:rPr>
        <w:t>where she is today without all the early intervention services</w:t>
      </w:r>
      <w:r w:rsidR="00D87B3F" w:rsidRPr="00D87B3F">
        <w:rPr>
          <w:rFonts w:cs="Arial"/>
          <w:color w:val="000000" w:themeColor="text1"/>
          <w:szCs w:val="24"/>
        </w:rPr>
        <w:t xml:space="preserve"> </w:t>
      </w:r>
      <w:r w:rsidRPr="00D87B3F">
        <w:rPr>
          <w:rFonts w:cs="Arial"/>
          <w:color w:val="000000" w:themeColor="text1"/>
          <w:szCs w:val="24"/>
        </w:rPr>
        <w:t>she received through Vision Forward,” states Andrea.</w:t>
      </w:r>
    </w:p>
    <w:p w:rsidR="00D87B3F" w:rsidRPr="00D87B3F" w:rsidRDefault="00D87B3F" w:rsidP="00434172">
      <w:pPr>
        <w:autoSpaceDE w:val="0"/>
        <w:autoSpaceDN w:val="0"/>
        <w:adjustRightInd w:val="0"/>
        <w:rPr>
          <w:rFonts w:cs="Arial"/>
          <w:color w:val="000000" w:themeColor="text1"/>
          <w:szCs w:val="24"/>
        </w:rPr>
      </w:pPr>
    </w:p>
    <w:p w:rsidR="00D87B3F" w:rsidRPr="00D87B3F" w:rsidRDefault="00D87B3F" w:rsidP="00D87B3F">
      <w:pPr>
        <w:autoSpaceDE w:val="0"/>
        <w:autoSpaceDN w:val="0"/>
        <w:adjustRightInd w:val="0"/>
        <w:rPr>
          <w:rFonts w:cs="Arial"/>
          <w:color w:val="000000" w:themeColor="text1"/>
          <w:szCs w:val="24"/>
        </w:rPr>
      </w:pPr>
      <w:r w:rsidRPr="00D87B3F">
        <w:rPr>
          <w:rFonts w:cs="Arial"/>
          <w:color w:val="000000" w:themeColor="text1"/>
          <w:szCs w:val="24"/>
        </w:rPr>
        <w:lastRenderedPageBreak/>
        <w:t>97% of families are better equipped to care for their child with vision loss after receiving services.</w:t>
      </w:r>
    </w:p>
    <w:p w:rsidR="00D87B3F" w:rsidRPr="00D87B3F" w:rsidRDefault="00D87B3F" w:rsidP="00D87B3F">
      <w:pPr>
        <w:autoSpaceDE w:val="0"/>
        <w:autoSpaceDN w:val="0"/>
        <w:adjustRightInd w:val="0"/>
        <w:rPr>
          <w:rFonts w:cs="Arial"/>
          <w:color w:val="000000" w:themeColor="text1"/>
          <w:szCs w:val="24"/>
        </w:rPr>
      </w:pPr>
    </w:p>
    <w:p w:rsidR="00D87B3F" w:rsidRPr="00D87B3F" w:rsidRDefault="00D87B3F" w:rsidP="00D87B3F">
      <w:pPr>
        <w:autoSpaceDE w:val="0"/>
        <w:autoSpaceDN w:val="0"/>
        <w:adjustRightInd w:val="0"/>
        <w:rPr>
          <w:rFonts w:cs="Arial"/>
          <w:i/>
          <w:iCs/>
          <w:color w:val="000000" w:themeColor="text1"/>
          <w:szCs w:val="24"/>
        </w:rPr>
      </w:pPr>
      <w:proofErr w:type="spellStart"/>
      <w:r w:rsidRPr="00D87B3F">
        <w:rPr>
          <w:rFonts w:cs="Arial"/>
          <w:i/>
          <w:iCs/>
          <w:color w:val="000000" w:themeColor="text1"/>
          <w:szCs w:val="24"/>
        </w:rPr>
        <w:t>Youngstar</w:t>
      </w:r>
      <w:proofErr w:type="spellEnd"/>
      <w:r w:rsidRPr="00D87B3F">
        <w:rPr>
          <w:rFonts w:cs="Arial"/>
          <w:i/>
          <w:iCs/>
          <w:color w:val="000000" w:themeColor="text1"/>
          <w:szCs w:val="24"/>
        </w:rPr>
        <w:br/>
        <w:t xml:space="preserve">Our Early Education Program earned 4 stars out of 5, through the </w:t>
      </w:r>
      <w:proofErr w:type="spellStart"/>
      <w:r w:rsidRPr="00D87B3F">
        <w:rPr>
          <w:rFonts w:cs="Arial"/>
          <w:i/>
          <w:iCs/>
          <w:color w:val="000000" w:themeColor="text1"/>
          <w:szCs w:val="24"/>
        </w:rPr>
        <w:t>Youngstar</w:t>
      </w:r>
      <w:proofErr w:type="spellEnd"/>
      <w:r w:rsidRPr="00D87B3F">
        <w:rPr>
          <w:rFonts w:cs="Arial"/>
          <w:i/>
          <w:iCs/>
          <w:color w:val="000000" w:themeColor="text1"/>
          <w:szCs w:val="24"/>
        </w:rPr>
        <w:t xml:space="preserve"> childcare ratings assessment. This demonstrates our high quality of care and best practices in early education.</w:t>
      </w:r>
    </w:p>
    <w:p w:rsidR="00D87B3F" w:rsidRPr="00D87B3F" w:rsidRDefault="00D87B3F" w:rsidP="00D87B3F">
      <w:pPr>
        <w:autoSpaceDE w:val="0"/>
        <w:autoSpaceDN w:val="0"/>
        <w:adjustRightInd w:val="0"/>
        <w:rPr>
          <w:rFonts w:cs="Arial"/>
          <w:i/>
          <w:iCs/>
          <w:color w:val="000000" w:themeColor="text1"/>
          <w:szCs w:val="24"/>
        </w:rPr>
      </w:pPr>
    </w:p>
    <w:p w:rsidR="00D87B3F" w:rsidRPr="00D87B3F" w:rsidRDefault="00D87B3F" w:rsidP="00D87B3F">
      <w:pPr>
        <w:autoSpaceDE w:val="0"/>
        <w:autoSpaceDN w:val="0"/>
        <w:adjustRightInd w:val="0"/>
        <w:rPr>
          <w:rFonts w:cs="Arial"/>
          <w:b/>
          <w:bCs/>
          <w:color w:val="000000" w:themeColor="text1"/>
          <w:szCs w:val="24"/>
        </w:rPr>
      </w:pPr>
      <w:r w:rsidRPr="00D87B3F">
        <w:rPr>
          <w:rFonts w:cs="Arial"/>
          <w:i/>
          <w:iCs/>
          <w:color w:val="000000" w:themeColor="text1"/>
          <w:szCs w:val="24"/>
        </w:rPr>
        <w:t>Photo of McKinley, a child in our recently expanded classroom for two year olds.</w:t>
      </w:r>
    </w:p>
    <w:p w:rsidR="008A4AB5" w:rsidRPr="00D87B3F" w:rsidRDefault="008A4AB5" w:rsidP="008A4AB5">
      <w:pPr>
        <w:autoSpaceDE w:val="0"/>
        <w:autoSpaceDN w:val="0"/>
        <w:adjustRightInd w:val="0"/>
        <w:rPr>
          <w:rFonts w:cs="Arial"/>
          <w:color w:val="000000" w:themeColor="text1"/>
          <w:szCs w:val="24"/>
        </w:rPr>
      </w:pPr>
    </w:p>
    <w:p w:rsidR="00D87B3F" w:rsidRPr="00D87B3F" w:rsidRDefault="00D87B3F" w:rsidP="008A4AB5">
      <w:pPr>
        <w:autoSpaceDE w:val="0"/>
        <w:autoSpaceDN w:val="0"/>
        <w:adjustRightInd w:val="0"/>
        <w:rPr>
          <w:rFonts w:cs="Arial"/>
          <w:color w:val="000000" w:themeColor="text1"/>
          <w:szCs w:val="24"/>
        </w:rPr>
      </w:pPr>
    </w:p>
    <w:p w:rsidR="00D87B3F" w:rsidRPr="00D87B3F" w:rsidRDefault="00D87B3F" w:rsidP="008A4AB5">
      <w:pPr>
        <w:autoSpaceDE w:val="0"/>
        <w:autoSpaceDN w:val="0"/>
        <w:adjustRightInd w:val="0"/>
        <w:rPr>
          <w:rFonts w:cs="Arial"/>
          <w:color w:val="000000" w:themeColor="text1"/>
          <w:szCs w:val="24"/>
        </w:rPr>
      </w:pPr>
    </w:p>
    <w:p w:rsidR="00D87B3F" w:rsidRPr="00D87B3F" w:rsidRDefault="00D87B3F" w:rsidP="00D87B3F">
      <w:pPr>
        <w:autoSpaceDE w:val="0"/>
        <w:autoSpaceDN w:val="0"/>
        <w:adjustRightInd w:val="0"/>
        <w:rPr>
          <w:rFonts w:cs="Arial"/>
          <w:b/>
          <w:bCs/>
          <w:color w:val="000000" w:themeColor="text1"/>
          <w:szCs w:val="24"/>
        </w:rPr>
      </w:pPr>
      <w:r w:rsidRPr="00D87B3F">
        <w:rPr>
          <w:rFonts w:cs="Arial"/>
          <w:b/>
          <w:bCs/>
          <w:color w:val="000000" w:themeColor="text1"/>
          <w:szCs w:val="24"/>
        </w:rPr>
        <w:t>James</w:t>
      </w:r>
    </w:p>
    <w:p w:rsidR="00D87B3F" w:rsidRDefault="00D87B3F" w:rsidP="00D87B3F">
      <w:pPr>
        <w:autoSpaceDE w:val="0"/>
        <w:autoSpaceDN w:val="0"/>
        <w:adjustRightInd w:val="0"/>
        <w:rPr>
          <w:rFonts w:cs="Arial"/>
          <w:color w:val="000000" w:themeColor="text1"/>
          <w:szCs w:val="24"/>
        </w:rPr>
      </w:pPr>
      <w:r w:rsidRPr="00D87B3F">
        <w:rPr>
          <w:rFonts w:cs="Arial"/>
          <w:color w:val="000000" w:themeColor="text1"/>
          <w:szCs w:val="24"/>
        </w:rPr>
        <w:t>Our Vision Forward Store plays a critical role in helping</w:t>
      </w:r>
      <w:r w:rsidR="001E710A">
        <w:rPr>
          <w:rFonts w:cs="Arial"/>
          <w:color w:val="000000" w:themeColor="text1"/>
          <w:szCs w:val="24"/>
        </w:rPr>
        <w:t xml:space="preserve"> </w:t>
      </w:r>
      <w:r w:rsidRPr="00D87B3F">
        <w:rPr>
          <w:rFonts w:cs="Arial"/>
          <w:color w:val="000000" w:themeColor="text1"/>
          <w:szCs w:val="24"/>
        </w:rPr>
        <w:t>individuals who are blind or visually impaired discover</w:t>
      </w:r>
      <w:r w:rsidR="001E710A">
        <w:rPr>
          <w:rFonts w:cs="Arial"/>
          <w:color w:val="000000" w:themeColor="text1"/>
          <w:szCs w:val="24"/>
        </w:rPr>
        <w:t xml:space="preserve"> </w:t>
      </w:r>
      <w:r w:rsidRPr="00D87B3F">
        <w:rPr>
          <w:rFonts w:cs="Arial"/>
          <w:color w:val="000000" w:themeColor="text1"/>
          <w:szCs w:val="24"/>
        </w:rPr>
        <w:t>technology and adaptive devices that make everyday life a little</w:t>
      </w:r>
      <w:r w:rsidR="001E710A">
        <w:rPr>
          <w:rFonts w:cs="Arial"/>
          <w:color w:val="000000" w:themeColor="text1"/>
          <w:szCs w:val="24"/>
        </w:rPr>
        <w:t xml:space="preserve"> </w:t>
      </w:r>
      <w:r w:rsidRPr="00D87B3F">
        <w:rPr>
          <w:rFonts w:cs="Arial"/>
          <w:color w:val="000000" w:themeColor="text1"/>
          <w:szCs w:val="24"/>
        </w:rPr>
        <w:t>easier. Over the years, James, who has very limited usable vision,</w:t>
      </w:r>
      <w:r w:rsidR="001E710A">
        <w:rPr>
          <w:rFonts w:cs="Arial"/>
          <w:color w:val="000000" w:themeColor="text1"/>
          <w:szCs w:val="24"/>
        </w:rPr>
        <w:t xml:space="preserve"> </w:t>
      </w:r>
      <w:r w:rsidRPr="00D87B3F">
        <w:rPr>
          <w:rFonts w:cs="Arial"/>
          <w:color w:val="000000" w:themeColor="text1"/>
          <w:szCs w:val="24"/>
        </w:rPr>
        <w:t>has been a frequent customer in the Vision Forward Store,</w:t>
      </w:r>
      <w:r w:rsidR="001E710A">
        <w:rPr>
          <w:rFonts w:cs="Arial"/>
          <w:color w:val="000000" w:themeColor="text1"/>
          <w:szCs w:val="24"/>
        </w:rPr>
        <w:t xml:space="preserve"> </w:t>
      </w:r>
      <w:r w:rsidRPr="00D87B3F">
        <w:rPr>
          <w:rFonts w:cs="Arial"/>
          <w:color w:val="000000" w:themeColor="text1"/>
          <w:szCs w:val="24"/>
        </w:rPr>
        <w:t>purchasing many helpful products like large print calendars,</w:t>
      </w:r>
      <w:r w:rsidR="001E710A">
        <w:rPr>
          <w:rFonts w:cs="Arial"/>
          <w:color w:val="000000" w:themeColor="text1"/>
          <w:szCs w:val="24"/>
        </w:rPr>
        <w:t xml:space="preserve"> </w:t>
      </w:r>
      <w:r w:rsidRPr="00D87B3F">
        <w:rPr>
          <w:rFonts w:cs="Arial"/>
          <w:color w:val="000000" w:themeColor="text1"/>
          <w:szCs w:val="24"/>
        </w:rPr>
        <w:t>magnifiers and talking clocks.</w:t>
      </w:r>
    </w:p>
    <w:p w:rsidR="001E710A" w:rsidRPr="00D87B3F" w:rsidRDefault="001E710A" w:rsidP="00D87B3F">
      <w:pPr>
        <w:autoSpaceDE w:val="0"/>
        <w:autoSpaceDN w:val="0"/>
        <w:adjustRightInd w:val="0"/>
        <w:rPr>
          <w:rFonts w:cs="Arial"/>
          <w:color w:val="000000" w:themeColor="text1"/>
          <w:szCs w:val="24"/>
        </w:rPr>
      </w:pPr>
    </w:p>
    <w:p w:rsidR="00D87B3F" w:rsidRDefault="00D87B3F" w:rsidP="00D87B3F">
      <w:pPr>
        <w:autoSpaceDE w:val="0"/>
        <w:autoSpaceDN w:val="0"/>
        <w:adjustRightInd w:val="0"/>
        <w:rPr>
          <w:rFonts w:cs="Arial"/>
          <w:color w:val="000000" w:themeColor="text1"/>
          <w:szCs w:val="24"/>
        </w:rPr>
      </w:pPr>
      <w:r w:rsidRPr="00D87B3F">
        <w:rPr>
          <w:rFonts w:cs="Arial"/>
          <w:color w:val="000000" w:themeColor="text1"/>
          <w:szCs w:val="24"/>
        </w:rPr>
        <w:t>On one of his visits James discovered a digital voice recorder,</w:t>
      </w:r>
      <w:r w:rsidR="001E710A">
        <w:rPr>
          <w:rFonts w:cs="Arial"/>
          <w:color w:val="000000" w:themeColor="text1"/>
          <w:szCs w:val="24"/>
        </w:rPr>
        <w:t xml:space="preserve"> </w:t>
      </w:r>
      <w:r w:rsidRPr="00D87B3F">
        <w:rPr>
          <w:rFonts w:cs="Arial"/>
          <w:color w:val="000000" w:themeColor="text1"/>
          <w:szCs w:val="24"/>
        </w:rPr>
        <w:t>which he finds to be particularly useful. He can use this tool to</w:t>
      </w:r>
      <w:r w:rsidR="001E710A">
        <w:rPr>
          <w:rFonts w:cs="Arial"/>
          <w:color w:val="000000" w:themeColor="text1"/>
          <w:szCs w:val="24"/>
        </w:rPr>
        <w:t xml:space="preserve"> </w:t>
      </w:r>
      <w:r w:rsidRPr="00D87B3F">
        <w:rPr>
          <w:rFonts w:cs="Arial"/>
          <w:color w:val="000000" w:themeColor="text1"/>
          <w:szCs w:val="24"/>
        </w:rPr>
        <w:t>record a conversation or his own voice leaving messages about</w:t>
      </w:r>
      <w:r w:rsidR="001E710A">
        <w:rPr>
          <w:rFonts w:cs="Arial"/>
          <w:color w:val="000000" w:themeColor="text1"/>
          <w:szCs w:val="24"/>
        </w:rPr>
        <w:t xml:space="preserve"> </w:t>
      </w:r>
      <w:r w:rsidRPr="00D87B3F">
        <w:rPr>
          <w:rFonts w:cs="Arial"/>
          <w:color w:val="000000" w:themeColor="text1"/>
          <w:szCs w:val="24"/>
        </w:rPr>
        <w:t>significant dates, appointments, shopping lists or other important</w:t>
      </w:r>
      <w:r w:rsidR="001E710A">
        <w:rPr>
          <w:rFonts w:cs="Arial"/>
          <w:color w:val="000000" w:themeColor="text1"/>
          <w:szCs w:val="24"/>
        </w:rPr>
        <w:t xml:space="preserve"> </w:t>
      </w:r>
      <w:r w:rsidRPr="00D87B3F">
        <w:rPr>
          <w:rFonts w:cs="Arial"/>
          <w:color w:val="000000" w:themeColor="text1"/>
          <w:szCs w:val="24"/>
        </w:rPr>
        <w:t>information, and he finds it very easy to operate.</w:t>
      </w:r>
    </w:p>
    <w:p w:rsidR="001E710A" w:rsidRPr="00D87B3F" w:rsidRDefault="001E710A" w:rsidP="00D87B3F">
      <w:pPr>
        <w:autoSpaceDE w:val="0"/>
        <w:autoSpaceDN w:val="0"/>
        <w:adjustRightInd w:val="0"/>
        <w:rPr>
          <w:rFonts w:cs="Arial"/>
          <w:color w:val="000000" w:themeColor="text1"/>
          <w:szCs w:val="24"/>
        </w:rPr>
      </w:pPr>
    </w:p>
    <w:p w:rsidR="00D87B3F" w:rsidRDefault="00D87B3F" w:rsidP="00D87B3F">
      <w:pPr>
        <w:autoSpaceDE w:val="0"/>
        <w:autoSpaceDN w:val="0"/>
        <w:adjustRightInd w:val="0"/>
        <w:rPr>
          <w:rFonts w:cs="Arial"/>
          <w:color w:val="000000" w:themeColor="text1"/>
          <w:szCs w:val="24"/>
        </w:rPr>
      </w:pPr>
      <w:r w:rsidRPr="00D87B3F">
        <w:rPr>
          <w:rFonts w:cs="Arial"/>
          <w:color w:val="000000" w:themeColor="text1"/>
          <w:szCs w:val="24"/>
        </w:rPr>
        <w:t>Assistive products featured in our Vision Forward Store are key to</w:t>
      </w:r>
      <w:r w:rsidR="001E710A">
        <w:rPr>
          <w:rFonts w:cs="Arial"/>
          <w:color w:val="000000" w:themeColor="text1"/>
          <w:szCs w:val="24"/>
        </w:rPr>
        <w:t xml:space="preserve"> </w:t>
      </w:r>
      <w:r w:rsidRPr="00D87B3F">
        <w:rPr>
          <w:rFonts w:cs="Arial"/>
          <w:color w:val="000000" w:themeColor="text1"/>
          <w:szCs w:val="24"/>
        </w:rPr>
        <w:t>helping individuals like James learn to adapt their daily lives so</w:t>
      </w:r>
      <w:r w:rsidR="001E710A">
        <w:rPr>
          <w:rFonts w:cs="Arial"/>
          <w:color w:val="000000" w:themeColor="text1"/>
          <w:szCs w:val="24"/>
        </w:rPr>
        <w:t xml:space="preserve"> </w:t>
      </w:r>
      <w:r w:rsidRPr="00D87B3F">
        <w:rPr>
          <w:rFonts w:cs="Arial"/>
          <w:color w:val="000000" w:themeColor="text1"/>
          <w:szCs w:val="24"/>
        </w:rPr>
        <w:t>they can live self-sufficiently with vision loss.</w:t>
      </w:r>
    </w:p>
    <w:p w:rsidR="001E710A" w:rsidRPr="00D87B3F" w:rsidRDefault="001E710A" w:rsidP="00D87B3F">
      <w:pPr>
        <w:autoSpaceDE w:val="0"/>
        <w:autoSpaceDN w:val="0"/>
        <w:adjustRightInd w:val="0"/>
        <w:rPr>
          <w:rFonts w:cs="Arial"/>
          <w:color w:val="000000" w:themeColor="text1"/>
          <w:szCs w:val="24"/>
        </w:rPr>
      </w:pPr>
    </w:p>
    <w:p w:rsidR="00D87B3F" w:rsidRPr="00D87B3F" w:rsidRDefault="00D87B3F" w:rsidP="00D87B3F">
      <w:pPr>
        <w:autoSpaceDE w:val="0"/>
        <w:autoSpaceDN w:val="0"/>
        <w:adjustRightInd w:val="0"/>
        <w:rPr>
          <w:rFonts w:cs="Arial"/>
          <w:color w:val="000000" w:themeColor="text1"/>
          <w:szCs w:val="24"/>
        </w:rPr>
      </w:pPr>
      <w:r w:rsidRPr="00D87B3F">
        <w:rPr>
          <w:rFonts w:cs="Arial"/>
          <w:color w:val="000000" w:themeColor="text1"/>
          <w:szCs w:val="24"/>
        </w:rPr>
        <w:t>“I enjoy shopping at the Vision Forward Store,” says James. “All</w:t>
      </w:r>
      <w:r w:rsidR="001E710A">
        <w:rPr>
          <w:rFonts w:cs="Arial"/>
          <w:color w:val="000000" w:themeColor="text1"/>
          <w:szCs w:val="24"/>
        </w:rPr>
        <w:t xml:space="preserve"> </w:t>
      </w:r>
      <w:r w:rsidRPr="00D87B3F">
        <w:rPr>
          <w:rFonts w:cs="Arial"/>
          <w:color w:val="000000" w:themeColor="text1"/>
          <w:szCs w:val="24"/>
        </w:rPr>
        <w:t>the staff I’ve met have been so helpful. I recommend going to</w:t>
      </w:r>
      <w:r w:rsidR="001E710A">
        <w:rPr>
          <w:rFonts w:cs="Arial"/>
          <w:color w:val="000000" w:themeColor="text1"/>
          <w:szCs w:val="24"/>
        </w:rPr>
        <w:t xml:space="preserve"> </w:t>
      </w:r>
      <w:r w:rsidRPr="00D87B3F">
        <w:rPr>
          <w:rFonts w:cs="Arial"/>
          <w:color w:val="000000" w:themeColor="text1"/>
          <w:szCs w:val="24"/>
        </w:rPr>
        <w:t xml:space="preserve">Vision Forward to anyone I know who could benefit.” </w:t>
      </w:r>
    </w:p>
    <w:p w:rsidR="00D87B3F" w:rsidRPr="00D87B3F" w:rsidRDefault="00D87B3F" w:rsidP="00D87B3F">
      <w:pPr>
        <w:autoSpaceDE w:val="0"/>
        <w:autoSpaceDN w:val="0"/>
        <w:adjustRightInd w:val="0"/>
        <w:rPr>
          <w:rFonts w:cs="Arial"/>
          <w:color w:val="000000" w:themeColor="text1"/>
          <w:szCs w:val="24"/>
        </w:rPr>
      </w:pPr>
    </w:p>
    <w:p w:rsidR="00D87B3F" w:rsidRPr="00D87B3F" w:rsidRDefault="00D87B3F" w:rsidP="00D87B3F">
      <w:pPr>
        <w:autoSpaceDE w:val="0"/>
        <w:autoSpaceDN w:val="0"/>
        <w:adjustRightInd w:val="0"/>
        <w:rPr>
          <w:rFonts w:cs="Arial"/>
          <w:color w:val="000000" w:themeColor="text1"/>
          <w:szCs w:val="24"/>
        </w:rPr>
      </w:pPr>
      <w:r w:rsidRPr="00D87B3F">
        <w:rPr>
          <w:rFonts w:cs="Arial"/>
          <w:color w:val="000000" w:themeColor="text1"/>
          <w:szCs w:val="24"/>
        </w:rPr>
        <w:t>Over 4,000 people</w:t>
      </w:r>
      <w:r w:rsidR="001E710A">
        <w:rPr>
          <w:rFonts w:cs="Arial"/>
          <w:color w:val="000000" w:themeColor="text1"/>
          <w:szCs w:val="24"/>
        </w:rPr>
        <w:t xml:space="preserve"> </w:t>
      </w:r>
      <w:r w:rsidRPr="00D87B3F">
        <w:rPr>
          <w:rFonts w:cs="Arial"/>
          <w:color w:val="000000" w:themeColor="text1"/>
          <w:szCs w:val="24"/>
        </w:rPr>
        <w:t>received information and</w:t>
      </w:r>
      <w:r w:rsidR="001E710A">
        <w:rPr>
          <w:rFonts w:cs="Arial"/>
          <w:color w:val="000000" w:themeColor="text1"/>
          <w:szCs w:val="24"/>
        </w:rPr>
        <w:t xml:space="preserve"> </w:t>
      </w:r>
      <w:r w:rsidRPr="00D87B3F">
        <w:rPr>
          <w:rFonts w:cs="Arial"/>
          <w:color w:val="000000" w:themeColor="text1"/>
          <w:szCs w:val="24"/>
        </w:rPr>
        <w:t>learned about assistive</w:t>
      </w:r>
      <w:r w:rsidR="001E710A">
        <w:rPr>
          <w:rFonts w:cs="Arial"/>
          <w:color w:val="000000" w:themeColor="text1"/>
          <w:szCs w:val="24"/>
        </w:rPr>
        <w:t xml:space="preserve"> </w:t>
      </w:r>
      <w:r w:rsidRPr="00D87B3F">
        <w:rPr>
          <w:rFonts w:cs="Arial"/>
          <w:color w:val="000000" w:themeColor="text1"/>
          <w:szCs w:val="24"/>
        </w:rPr>
        <w:t>product solutions through</w:t>
      </w:r>
      <w:r w:rsidR="001E710A">
        <w:rPr>
          <w:rFonts w:cs="Arial"/>
          <w:color w:val="000000" w:themeColor="text1"/>
          <w:szCs w:val="24"/>
        </w:rPr>
        <w:t xml:space="preserve"> </w:t>
      </w:r>
      <w:r w:rsidRPr="00D87B3F">
        <w:rPr>
          <w:rFonts w:cs="Arial"/>
          <w:color w:val="000000" w:themeColor="text1"/>
          <w:szCs w:val="24"/>
        </w:rPr>
        <w:t>our retail store and</w:t>
      </w:r>
      <w:r w:rsidR="001E710A">
        <w:rPr>
          <w:rFonts w:cs="Arial"/>
          <w:color w:val="000000" w:themeColor="text1"/>
          <w:szCs w:val="24"/>
        </w:rPr>
        <w:t xml:space="preserve"> </w:t>
      </w:r>
      <w:r w:rsidRPr="00D87B3F">
        <w:rPr>
          <w:rFonts w:cs="Arial"/>
          <w:color w:val="000000" w:themeColor="text1"/>
          <w:szCs w:val="24"/>
        </w:rPr>
        <w:t>outreach efforts.</w:t>
      </w:r>
      <w:r w:rsidR="001E710A">
        <w:rPr>
          <w:rFonts w:cs="Arial"/>
          <w:color w:val="000000" w:themeColor="text1"/>
          <w:szCs w:val="24"/>
        </w:rPr>
        <w:t xml:space="preserve"> </w:t>
      </w:r>
    </w:p>
    <w:p w:rsidR="00D87B3F" w:rsidRPr="00D87B3F" w:rsidRDefault="00D87B3F" w:rsidP="00D87B3F">
      <w:pPr>
        <w:autoSpaceDE w:val="0"/>
        <w:autoSpaceDN w:val="0"/>
        <w:adjustRightInd w:val="0"/>
        <w:rPr>
          <w:rFonts w:cs="Arial"/>
          <w:color w:val="000000" w:themeColor="text1"/>
          <w:szCs w:val="24"/>
        </w:rPr>
      </w:pPr>
    </w:p>
    <w:p w:rsidR="00D87B3F" w:rsidRPr="00D87B3F" w:rsidRDefault="00D87B3F" w:rsidP="00D87B3F">
      <w:pPr>
        <w:autoSpaceDE w:val="0"/>
        <w:autoSpaceDN w:val="0"/>
        <w:adjustRightInd w:val="0"/>
        <w:rPr>
          <w:rFonts w:cs="Arial"/>
          <w:color w:val="000000" w:themeColor="text1"/>
          <w:szCs w:val="24"/>
        </w:rPr>
      </w:pPr>
      <w:r w:rsidRPr="00D87B3F">
        <w:rPr>
          <w:rFonts w:cs="Arial"/>
          <w:color w:val="000000" w:themeColor="text1"/>
          <w:szCs w:val="24"/>
        </w:rPr>
        <w:t>94% of school-age</w:t>
      </w:r>
      <w:r w:rsidR="001E710A">
        <w:rPr>
          <w:rFonts w:cs="Arial"/>
          <w:color w:val="000000" w:themeColor="text1"/>
          <w:szCs w:val="24"/>
        </w:rPr>
        <w:t xml:space="preserve"> </w:t>
      </w:r>
      <w:r w:rsidRPr="00D87B3F">
        <w:rPr>
          <w:rFonts w:cs="Arial"/>
          <w:color w:val="000000" w:themeColor="text1"/>
          <w:szCs w:val="24"/>
        </w:rPr>
        <w:t>children stated they had</w:t>
      </w:r>
      <w:r w:rsidR="001E710A">
        <w:rPr>
          <w:rFonts w:cs="Arial"/>
          <w:color w:val="000000" w:themeColor="text1"/>
          <w:szCs w:val="24"/>
        </w:rPr>
        <w:t xml:space="preserve"> </w:t>
      </w:r>
      <w:r w:rsidRPr="00D87B3F">
        <w:rPr>
          <w:rFonts w:cs="Arial"/>
          <w:color w:val="000000" w:themeColor="text1"/>
          <w:szCs w:val="24"/>
        </w:rPr>
        <w:t>increased self-esteem</w:t>
      </w:r>
      <w:r w:rsidR="001E710A">
        <w:rPr>
          <w:rFonts w:cs="Arial"/>
          <w:color w:val="000000" w:themeColor="text1"/>
          <w:szCs w:val="24"/>
        </w:rPr>
        <w:t xml:space="preserve"> </w:t>
      </w:r>
      <w:r w:rsidRPr="00D87B3F">
        <w:rPr>
          <w:rFonts w:cs="Arial"/>
          <w:color w:val="000000" w:themeColor="text1"/>
          <w:szCs w:val="24"/>
        </w:rPr>
        <w:t>after participating in our</w:t>
      </w:r>
      <w:r w:rsidR="001E710A">
        <w:rPr>
          <w:rFonts w:cs="Arial"/>
          <w:color w:val="000000" w:themeColor="text1"/>
          <w:szCs w:val="24"/>
        </w:rPr>
        <w:t xml:space="preserve"> </w:t>
      </w:r>
      <w:r w:rsidRPr="00D87B3F">
        <w:rPr>
          <w:rFonts w:cs="Arial"/>
          <w:color w:val="000000" w:themeColor="text1"/>
          <w:szCs w:val="24"/>
        </w:rPr>
        <w:t>youth activities.</w:t>
      </w:r>
    </w:p>
    <w:p w:rsidR="00D87B3F" w:rsidRPr="00D87B3F" w:rsidRDefault="00D87B3F" w:rsidP="00D87B3F">
      <w:pPr>
        <w:autoSpaceDE w:val="0"/>
        <w:autoSpaceDN w:val="0"/>
        <w:adjustRightInd w:val="0"/>
        <w:rPr>
          <w:rFonts w:cs="Arial"/>
          <w:color w:val="000000" w:themeColor="text1"/>
          <w:szCs w:val="24"/>
        </w:rPr>
      </w:pPr>
    </w:p>
    <w:p w:rsidR="00D87B3F" w:rsidRDefault="00D87B3F" w:rsidP="00D87B3F">
      <w:pPr>
        <w:autoSpaceDE w:val="0"/>
        <w:autoSpaceDN w:val="0"/>
        <w:adjustRightInd w:val="0"/>
        <w:rPr>
          <w:rFonts w:cs="Arial"/>
          <w:i/>
          <w:iCs/>
          <w:color w:val="000000" w:themeColor="text1"/>
          <w:szCs w:val="24"/>
        </w:rPr>
      </w:pPr>
      <w:r w:rsidRPr="00D87B3F">
        <w:rPr>
          <w:rFonts w:cs="Arial"/>
          <w:color w:val="000000" w:themeColor="text1"/>
          <w:szCs w:val="24"/>
        </w:rPr>
        <w:t xml:space="preserve">Photo of </w:t>
      </w:r>
      <w:r w:rsidRPr="00D87B3F">
        <w:rPr>
          <w:rFonts w:cs="Arial"/>
          <w:i/>
          <w:iCs/>
          <w:color w:val="000000" w:themeColor="text1"/>
          <w:szCs w:val="24"/>
        </w:rPr>
        <w:t>Madalyn Barnes, School Age Program Manager, and Dawson,</w:t>
      </w:r>
      <w:r w:rsidR="001E710A">
        <w:rPr>
          <w:rFonts w:cs="Arial"/>
          <w:i/>
          <w:iCs/>
          <w:color w:val="000000" w:themeColor="text1"/>
          <w:szCs w:val="24"/>
        </w:rPr>
        <w:t xml:space="preserve"> </w:t>
      </w:r>
      <w:r w:rsidRPr="00D87B3F">
        <w:rPr>
          <w:rFonts w:cs="Arial"/>
          <w:i/>
          <w:iCs/>
          <w:color w:val="000000" w:themeColor="text1"/>
          <w:szCs w:val="24"/>
        </w:rPr>
        <w:t>participant of our Play it Forward Sports Camp. Youth enjoy</w:t>
      </w:r>
      <w:r w:rsidR="001E710A">
        <w:rPr>
          <w:rFonts w:cs="Arial"/>
          <w:i/>
          <w:iCs/>
          <w:color w:val="000000" w:themeColor="text1"/>
          <w:szCs w:val="24"/>
        </w:rPr>
        <w:t xml:space="preserve"> </w:t>
      </w:r>
      <w:r w:rsidRPr="00D87B3F">
        <w:rPr>
          <w:rFonts w:cs="Arial"/>
          <w:i/>
          <w:iCs/>
          <w:color w:val="000000" w:themeColor="text1"/>
          <w:szCs w:val="24"/>
        </w:rPr>
        <w:t>being physically active, building friendships and learning</w:t>
      </w:r>
      <w:r w:rsidR="001E710A">
        <w:rPr>
          <w:rFonts w:cs="Arial"/>
          <w:i/>
          <w:iCs/>
          <w:color w:val="000000" w:themeColor="text1"/>
          <w:szCs w:val="24"/>
        </w:rPr>
        <w:t xml:space="preserve"> </w:t>
      </w:r>
      <w:r w:rsidRPr="00D87B3F">
        <w:rPr>
          <w:rFonts w:cs="Arial"/>
          <w:i/>
          <w:iCs/>
          <w:color w:val="000000" w:themeColor="text1"/>
          <w:szCs w:val="24"/>
        </w:rPr>
        <w:t>about the benefits of good health and wellness.</w:t>
      </w:r>
    </w:p>
    <w:p w:rsidR="00761BD9" w:rsidRDefault="00761BD9" w:rsidP="00D87B3F">
      <w:pPr>
        <w:autoSpaceDE w:val="0"/>
        <w:autoSpaceDN w:val="0"/>
        <w:adjustRightInd w:val="0"/>
        <w:rPr>
          <w:rFonts w:cs="Arial"/>
          <w:i/>
          <w:iCs/>
          <w:color w:val="000000" w:themeColor="text1"/>
          <w:szCs w:val="24"/>
        </w:rPr>
      </w:pPr>
    </w:p>
    <w:p w:rsidR="00761BD9" w:rsidRDefault="00761BD9" w:rsidP="00D87B3F">
      <w:pPr>
        <w:autoSpaceDE w:val="0"/>
        <w:autoSpaceDN w:val="0"/>
        <w:adjustRightInd w:val="0"/>
        <w:rPr>
          <w:rFonts w:cs="Arial"/>
          <w:i/>
          <w:iCs/>
          <w:color w:val="000000" w:themeColor="text1"/>
          <w:szCs w:val="24"/>
        </w:rPr>
      </w:pPr>
    </w:p>
    <w:p w:rsidR="00761BD9" w:rsidRDefault="00761BD9" w:rsidP="00D87B3F">
      <w:pPr>
        <w:autoSpaceDE w:val="0"/>
        <w:autoSpaceDN w:val="0"/>
        <w:adjustRightInd w:val="0"/>
        <w:rPr>
          <w:rFonts w:cs="Arial"/>
          <w:i/>
          <w:iCs/>
          <w:color w:val="000000" w:themeColor="text1"/>
          <w:szCs w:val="24"/>
        </w:rPr>
      </w:pPr>
    </w:p>
    <w:p w:rsidR="00761BD9" w:rsidRDefault="00761BD9" w:rsidP="00D87B3F">
      <w:pPr>
        <w:autoSpaceDE w:val="0"/>
        <w:autoSpaceDN w:val="0"/>
        <w:adjustRightInd w:val="0"/>
        <w:rPr>
          <w:rFonts w:cs="Arial"/>
          <w:iCs/>
          <w:color w:val="000000" w:themeColor="text1"/>
          <w:szCs w:val="24"/>
        </w:rPr>
      </w:pPr>
    </w:p>
    <w:p w:rsidR="00761BD9" w:rsidRDefault="00761BD9" w:rsidP="00D87B3F">
      <w:pPr>
        <w:autoSpaceDE w:val="0"/>
        <w:autoSpaceDN w:val="0"/>
        <w:adjustRightInd w:val="0"/>
        <w:rPr>
          <w:rFonts w:cs="Arial"/>
          <w:iCs/>
          <w:color w:val="000000" w:themeColor="text1"/>
          <w:szCs w:val="24"/>
        </w:rPr>
      </w:pPr>
    </w:p>
    <w:p w:rsidR="00761BD9" w:rsidRPr="00761BD9" w:rsidRDefault="00761BD9" w:rsidP="00D87B3F">
      <w:pPr>
        <w:autoSpaceDE w:val="0"/>
        <w:autoSpaceDN w:val="0"/>
        <w:adjustRightInd w:val="0"/>
        <w:rPr>
          <w:rFonts w:cs="Arial"/>
          <w:iCs/>
          <w:color w:val="000000" w:themeColor="text1"/>
          <w:szCs w:val="24"/>
        </w:rPr>
      </w:pPr>
      <w:r w:rsidRPr="00761BD9">
        <w:rPr>
          <w:rFonts w:cs="Arial"/>
          <w:iCs/>
          <w:color w:val="000000" w:themeColor="text1"/>
          <w:szCs w:val="24"/>
        </w:rPr>
        <w:lastRenderedPageBreak/>
        <w:t>Vision Forward Association</w:t>
      </w:r>
    </w:p>
    <w:p w:rsidR="00761BD9" w:rsidRPr="00761BD9" w:rsidRDefault="00761BD9" w:rsidP="00D87B3F">
      <w:pPr>
        <w:autoSpaceDE w:val="0"/>
        <w:autoSpaceDN w:val="0"/>
        <w:adjustRightInd w:val="0"/>
        <w:rPr>
          <w:rFonts w:cs="Arial"/>
          <w:iCs/>
          <w:color w:val="000000" w:themeColor="text1"/>
          <w:szCs w:val="24"/>
        </w:rPr>
      </w:pPr>
      <w:r w:rsidRPr="00761BD9">
        <w:rPr>
          <w:rFonts w:cs="Arial"/>
          <w:iCs/>
          <w:color w:val="000000" w:themeColor="text1"/>
          <w:szCs w:val="24"/>
        </w:rPr>
        <w:t>912 Hawley Road, Milwaukee, WI 53213</w:t>
      </w:r>
    </w:p>
    <w:p w:rsidR="00761BD9" w:rsidRPr="00761BD9" w:rsidRDefault="00761BD9" w:rsidP="00D87B3F">
      <w:pPr>
        <w:autoSpaceDE w:val="0"/>
        <w:autoSpaceDN w:val="0"/>
        <w:adjustRightInd w:val="0"/>
        <w:rPr>
          <w:rFonts w:cs="Arial"/>
          <w:iCs/>
          <w:color w:val="000000" w:themeColor="text1"/>
          <w:szCs w:val="24"/>
        </w:rPr>
      </w:pPr>
      <w:r w:rsidRPr="00761BD9">
        <w:rPr>
          <w:rFonts w:cs="Arial"/>
          <w:iCs/>
          <w:color w:val="000000" w:themeColor="text1"/>
          <w:szCs w:val="24"/>
        </w:rPr>
        <w:t>414-615-100</w:t>
      </w:r>
    </w:p>
    <w:p w:rsidR="00761BD9" w:rsidRPr="00761BD9" w:rsidRDefault="00761BD9" w:rsidP="00D87B3F">
      <w:pPr>
        <w:autoSpaceDE w:val="0"/>
        <w:autoSpaceDN w:val="0"/>
        <w:adjustRightInd w:val="0"/>
        <w:rPr>
          <w:rFonts w:cs="Arial"/>
          <w:iCs/>
          <w:color w:val="000000" w:themeColor="text1"/>
          <w:szCs w:val="24"/>
        </w:rPr>
      </w:pPr>
      <w:r w:rsidRPr="00761BD9">
        <w:rPr>
          <w:rFonts w:cs="Arial"/>
          <w:iCs/>
          <w:color w:val="000000" w:themeColor="text1"/>
          <w:szCs w:val="24"/>
        </w:rPr>
        <w:t>Vision-forward.org</w:t>
      </w:r>
    </w:p>
    <w:p w:rsidR="00761BD9" w:rsidRPr="00761BD9" w:rsidRDefault="00761BD9" w:rsidP="00D87B3F">
      <w:pPr>
        <w:autoSpaceDE w:val="0"/>
        <w:autoSpaceDN w:val="0"/>
        <w:adjustRightInd w:val="0"/>
        <w:rPr>
          <w:rFonts w:cs="Arial"/>
          <w:iCs/>
          <w:color w:val="000000" w:themeColor="text1"/>
          <w:szCs w:val="24"/>
        </w:rPr>
      </w:pPr>
    </w:p>
    <w:p w:rsidR="00761BD9" w:rsidRPr="00761BD9" w:rsidRDefault="00761BD9" w:rsidP="00D87B3F">
      <w:pPr>
        <w:autoSpaceDE w:val="0"/>
        <w:autoSpaceDN w:val="0"/>
        <w:adjustRightInd w:val="0"/>
        <w:rPr>
          <w:rFonts w:cs="Arial"/>
          <w:iCs/>
          <w:color w:val="000000" w:themeColor="text1"/>
          <w:szCs w:val="24"/>
        </w:rPr>
      </w:pPr>
      <w:r w:rsidRPr="00761BD9">
        <w:rPr>
          <w:rFonts w:cs="Arial"/>
          <w:iCs/>
          <w:color w:val="000000" w:themeColor="text1"/>
          <w:szCs w:val="24"/>
        </w:rPr>
        <w:t>United Way logo</w:t>
      </w:r>
    </w:p>
    <w:p w:rsidR="00761BD9" w:rsidRPr="00761BD9" w:rsidRDefault="00761BD9" w:rsidP="00D87B3F">
      <w:pPr>
        <w:autoSpaceDE w:val="0"/>
        <w:autoSpaceDN w:val="0"/>
        <w:adjustRightInd w:val="0"/>
        <w:rPr>
          <w:rFonts w:cs="Arial"/>
          <w:iCs/>
          <w:color w:val="000000" w:themeColor="text1"/>
          <w:szCs w:val="24"/>
        </w:rPr>
      </w:pPr>
    </w:p>
    <w:p w:rsidR="00761BD9" w:rsidRPr="00761BD9" w:rsidRDefault="00761BD9" w:rsidP="00D87B3F">
      <w:pPr>
        <w:autoSpaceDE w:val="0"/>
        <w:autoSpaceDN w:val="0"/>
        <w:adjustRightInd w:val="0"/>
        <w:rPr>
          <w:rFonts w:cs="Arial"/>
          <w:iCs/>
          <w:color w:val="000000" w:themeColor="text1"/>
          <w:szCs w:val="24"/>
        </w:rPr>
      </w:pPr>
    </w:p>
    <w:p w:rsidR="00761BD9" w:rsidRPr="00761BD9" w:rsidRDefault="00761BD9" w:rsidP="00D87B3F">
      <w:pPr>
        <w:autoSpaceDE w:val="0"/>
        <w:autoSpaceDN w:val="0"/>
        <w:adjustRightInd w:val="0"/>
        <w:rPr>
          <w:rFonts w:cs="Arial"/>
          <w:iCs/>
          <w:color w:val="000000" w:themeColor="text1"/>
          <w:szCs w:val="24"/>
        </w:rPr>
      </w:pPr>
      <w:r w:rsidRPr="00761BD9">
        <w:rPr>
          <w:rFonts w:cs="Arial"/>
          <w:iCs/>
          <w:color w:val="000000" w:themeColor="text1"/>
          <w:szCs w:val="24"/>
        </w:rPr>
        <w:t>OUR MISSION</w:t>
      </w:r>
    </w:p>
    <w:p w:rsidR="00761BD9" w:rsidRPr="00761BD9" w:rsidRDefault="00761BD9" w:rsidP="00D87B3F">
      <w:pPr>
        <w:autoSpaceDE w:val="0"/>
        <w:autoSpaceDN w:val="0"/>
        <w:adjustRightInd w:val="0"/>
        <w:rPr>
          <w:rFonts w:cs="Arial"/>
          <w:iCs/>
          <w:color w:val="000000" w:themeColor="text1"/>
          <w:szCs w:val="24"/>
        </w:rPr>
      </w:pPr>
    </w:p>
    <w:p w:rsidR="00761BD9" w:rsidRPr="00761BD9" w:rsidRDefault="00761BD9" w:rsidP="00D87B3F">
      <w:pPr>
        <w:autoSpaceDE w:val="0"/>
        <w:autoSpaceDN w:val="0"/>
        <w:adjustRightInd w:val="0"/>
        <w:rPr>
          <w:rFonts w:cs="Arial"/>
          <w:iCs/>
          <w:color w:val="000000" w:themeColor="text1"/>
          <w:szCs w:val="24"/>
        </w:rPr>
      </w:pPr>
    </w:p>
    <w:p w:rsidR="00761BD9" w:rsidRPr="00761BD9" w:rsidRDefault="00761BD9" w:rsidP="00D87B3F">
      <w:pPr>
        <w:autoSpaceDE w:val="0"/>
        <w:autoSpaceDN w:val="0"/>
        <w:adjustRightInd w:val="0"/>
        <w:rPr>
          <w:rFonts w:cs="Arial"/>
          <w:iCs/>
          <w:color w:val="000000" w:themeColor="text1"/>
          <w:szCs w:val="24"/>
        </w:rPr>
      </w:pPr>
      <w:r w:rsidRPr="00761BD9">
        <w:rPr>
          <w:rFonts w:cs="Arial"/>
          <w:iCs/>
          <w:color w:val="000000" w:themeColor="text1"/>
          <w:szCs w:val="24"/>
        </w:rPr>
        <w:t>2018 LEADERSHIP</w:t>
      </w:r>
    </w:p>
    <w:p w:rsidR="00761BD9" w:rsidRPr="00761BD9" w:rsidRDefault="00761BD9" w:rsidP="00D87B3F">
      <w:pPr>
        <w:autoSpaceDE w:val="0"/>
        <w:autoSpaceDN w:val="0"/>
        <w:adjustRightInd w:val="0"/>
        <w:rPr>
          <w:rFonts w:cs="Arial"/>
          <w:iCs/>
          <w:color w:val="000000" w:themeColor="text1"/>
          <w:szCs w:val="24"/>
        </w:rPr>
      </w:pPr>
    </w:p>
    <w:p w:rsidR="00761BD9" w:rsidRPr="00761BD9" w:rsidRDefault="00761BD9" w:rsidP="00761BD9">
      <w:pPr>
        <w:autoSpaceDE w:val="0"/>
        <w:autoSpaceDN w:val="0"/>
        <w:adjustRightInd w:val="0"/>
        <w:rPr>
          <w:rFonts w:cs="Arial"/>
          <w:b/>
          <w:bCs/>
          <w:szCs w:val="24"/>
        </w:rPr>
      </w:pPr>
      <w:r w:rsidRPr="00761BD9">
        <w:rPr>
          <w:rFonts w:cs="Arial"/>
          <w:b/>
          <w:bCs/>
          <w:szCs w:val="24"/>
        </w:rPr>
        <w:t>Vision Forward Association</w:t>
      </w:r>
    </w:p>
    <w:p w:rsidR="00761BD9" w:rsidRPr="00761BD9" w:rsidRDefault="00761BD9" w:rsidP="00761BD9">
      <w:pPr>
        <w:autoSpaceDE w:val="0"/>
        <w:autoSpaceDN w:val="0"/>
        <w:adjustRightInd w:val="0"/>
        <w:rPr>
          <w:rFonts w:cs="Arial"/>
          <w:szCs w:val="24"/>
        </w:rPr>
      </w:pPr>
      <w:r w:rsidRPr="00761BD9">
        <w:rPr>
          <w:rFonts w:cs="Arial"/>
          <w:szCs w:val="24"/>
        </w:rPr>
        <w:t>board of directors, 2018</w:t>
      </w:r>
    </w:p>
    <w:p w:rsidR="00761BD9" w:rsidRPr="00761BD9" w:rsidRDefault="00761BD9" w:rsidP="00761BD9">
      <w:pPr>
        <w:autoSpaceDE w:val="0"/>
        <w:autoSpaceDN w:val="0"/>
        <w:adjustRightInd w:val="0"/>
        <w:rPr>
          <w:rFonts w:cs="Arial"/>
          <w:szCs w:val="24"/>
        </w:rPr>
      </w:pPr>
      <w:r w:rsidRPr="00761BD9">
        <w:rPr>
          <w:rFonts w:cs="Arial"/>
          <w:szCs w:val="24"/>
        </w:rPr>
        <w:t xml:space="preserve">Brett </w:t>
      </w:r>
      <w:proofErr w:type="spellStart"/>
      <w:r w:rsidRPr="00761BD9">
        <w:rPr>
          <w:rFonts w:cs="Arial"/>
          <w:szCs w:val="24"/>
        </w:rPr>
        <w:t>Bostrack</w:t>
      </w:r>
      <w:proofErr w:type="spellEnd"/>
      <w:r w:rsidRPr="00761BD9">
        <w:rPr>
          <w:rFonts w:cs="Arial"/>
          <w:szCs w:val="24"/>
        </w:rPr>
        <w:t xml:space="preserve"> president</w:t>
      </w:r>
    </w:p>
    <w:p w:rsidR="00761BD9" w:rsidRPr="00761BD9" w:rsidRDefault="00761BD9" w:rsidP="00761BD9">
      <w:pPr>
        <w:autoSpaceDE w:val="0"/>
        <w:autoSpaceDN w:val="0"/>
        <w:adjustRightInd w:val="0"/>
        <w:rPr>
          <w:rFonts w:cs="Arial"/>
          <w:szCs w:val="24"/>
        </w:rPr>
      </w:pPr>
      <w:r w:rsidRPr="00761BD9">
        <w:rPr>
          <w:rFonts w:cs="Arial"/>
          <w:szCs w:val="24"/>
        </w:rPr>
        <w:t>Cindy Alioto vice-president</w:t>
      </w:r>
    </w:p>
    <w:p w:rsidR="00761BD9" w:rsidRPr="00761BD9" w:rsidRDefault="00761BD9" w:rsidP="00761BD9">
      <w:pPr>
        <w:autoSpaceDE w:val="0"/>
        <w:autoSpaceDN w:val="0"/>
        <w:adjustRightInd w:val="0"/>
        <w:rPr>
          <w:rFonts w:cs="Arial"/>
          <w:szCs w:val="24"/>
        </w:rPr>
      </w:pPr>
      <w:r w:rsidRPr="00761BD9">
        <w:rPr>
          <w:rFonts w:cs="Arial"/>
          <w:szCs w:val="24"/>
        </w:rPr>
        <w:t>Scott Marr treasurer</w:t>
      </w:r>
    </w:p>
    <w:p w:rsidR="00761BD9" w:rsidRPr="00761BD9" w:rsidRDefault="00761BD9" w:rsidP="00761BD9">
      <w:pPr>
        <w:autoSpaceDE w:val="0"/>
        <w:autoSpaceDN w:val="0"/>
        <w:adjustRightInd w:val="0"/>
        <w:rPr>
          <w:rFonts w:cs="Arial"/>
          <w:szCs w:val="24"/>
        </w:rPr>
      </w:pPr>
      <w:r w:rsidRPr="00761BD9">
        <w:rPr>
          <w:rFonts w:cs="Arial"/>
          <w:szCs w:val="24"/>
        </w:rPr>
        <w:t>Kathleen Meyer secretary</w:t>
      </w:r>
    </w:p>
    <w:p w:rsidR="00761BD9" w:rsidRPr="00761BD9" w:rsidRDefault="00761BD9" w:rsidP="00761BD9">
      <w:pPr>
        <w:autoSpaceDE w:val="0"/>
        <w:autoSpaceDN w:val="0"/>
        <w:adjustRightInd w:val="0"/>
        <w:rPr>
          <w:rFonts w:cs="Arial"/>
          <w:szCs w:val="24"/>
        </w:rPr>
      </w:pPr>
      <w:r w:rsidRPr="00761BD9">
        <w:rPr>
          <w:rFonts w:cs="Arial"/>
          <w:szCs w:val="24"/>
        </w:rPr>
        <w:t xml:space="preserve">Patricia </w:t>
      </w:r>
      <w:proofErr w:type="spellStart"/>
      <w:r w:rsidRPr="00761BD9">
        <w:rPr>
          <w:rFonts w:cs="Arial"/>
          <w:szCs w:val="24"/>
        </w:rPr>
        <w:t>Batemon</w:t>
      </w:r>
      <w:proofErr w:type="spellEnd"/>
    </w:p>
    <w:p w:rsidR="00761BD9" w:rsidRPr="00761BD9" w:rsidRDefault="00761BD9" w:rsidP="00761BD9">
      <w:pPr>
        <w:autoSpaceDE w:val="0"/>
        <w:autoSpaceDN w:val="0"/>
        <w:adjustRightInd w:val="0"/>
        <w:rPr>
          <w:rFonts w:cs="Arial"/>
          <w:szCs w:val="24"/>
        </w:rPr>
      </w:pPr>
      <w:r w:rsidRPr="00761BD9">
        <w:rPr>
          <w:rFonts w:cs="Arial"/>
          <w:szCs w:val="24"/>
        </w:rPr>
        <w:t>Katie Kasper</w:t>
      </w:r>
    </w:p>
    <w:p w:rsidR="00761BD9" w:rsidRPr="00761BD9" w:rsidRDefault="00761BD9" w:rsidP="00761BD9">
      <w:pPr>
        <w:autoSpaceDE w:val="0"/>
        <w:autoSpaceDN w:val="0"/>
        <w:adjustRightInd w:val="0"/>
        <w:rPr>
          <w:rFonts w:cs="Arial"/>
          <w:szCs w:val="24"/>
        </w:rPr>
      </w:pPr>
      <w:r w:rsidRPr="00761BD9">
        <w:rPr>
          <w:rFonts w:cs="Arial"/>
          <w:szCs w:val="24"/>
        </w:rPr>
        <w:t xml:space="preserve">Matthew </w:t>
      </w:r>
      <w:proofErr w:type="spellStart"/>
      <w:r w:rsidRPr="00761BD9">
        <w:rPr>
          <w:rFonts w:cs="Arial"/>
          <w:szCs w:val="24"/>
        </w:rPr>
        <w:t>Kickbush</w:t>
      </w:r>
      <w:proofErr w:type="spellEnd"/>
    </w:p>
    <w:p w:rsidR="00761BD9" w:rsidRPr="00761BD9" w:rsidRDefault="00761BD9" w:rsidP="00761BD9">
      <w:pPr>
        <w:autoSpaceDE w:val="0"/>
        <w:autoSpaceDN w:val="0"/>
        <w:adjustRightInd w:val="0"/>
        <w:rPr>
          <w:rFonts w:cs="Arial"/>
          <w:szCs w:val="24"/>
        </w:rPr>
      </w:pPr>
      <w:r w:rsidRPr="00761BD9">
        <w:rPr>
          <w:rFonts w:cs="Arial"/>
          <w:szCs w:val="24"/>
        </w:rPr>
        <w:t xml:space="preserve">Marilyn </w:t>
      </w:r>
      <w:proofErr w:type="spellStart"/>
      <w:r w:rsidRPr="00761BD9">
        <w:rPr>
          <w:rFonts w:cs="Arial"/>
          <w:szCs w:val="24"/>
        </w:rPr>
        <w:t>Prahin</w:t>
      </w:r>
      <w:proofErr w:type="spellEnd"/>
    </w:p>
    <w:p w:rsidR="00761BD9" w:rsidRPr="00761BD9" w:rsidRDefault="00761BD9" w:rsidP="00761BD9">
      <w:pPr>
        <w:autoSpaceDE w:val="0"/>
        <w:autoSpaceDN w:val="0"/>
        <w:adjustRightInd w:val="0"/>
        <w:rPr>
          <w:rFonts w:cs="Arial"/>
          <w:szCs w:val="24"/>
        </w:rPr>
      </w:pPr>
      <w:r w:rsidRPr="00761BD9">
        <w:rPr>
          <w:rFonts w:cs="Arial"/>
          <w:szCs w:val="24"/>
        </w:rPr>
        <w:t xml:space="preserve">Stephen </w:t>
      </w:r>
      <w:proofErr w:type="spellStart"/>
      <w:r w:rsidRPr="00761BD9">
        <w:rPr>
          <w:rFonts w:cs="Arial"/>
          <w:szCs w:val="24"/>
        </w:rPr>
        <w:t>Raclaw</w:t>
      </w:r>
      <w:proofErr w:type="spellEnd"/>
    </w:p>
    <w:p w:rsidR="00761BD9" w:rsidRPr="00761BD9" w:rsidRDefault="00761BD9" w:rsidP="00761BD9">
      <w:pPr>
        <w:autoSpaceDE w:val="0"/>
        <w:autoSpaceDN w:val="0"/>
        <w:adjustRightInd w:val="0"/>
        <w:rPr>
          <w:rFonts w:cs="Arial"/>
          <w:szCs w:val="24"/>
        </w:rPr>
      </w:pPr>
      <w:r w:rsidRPr="00761BD9">
        <w:rPr>
          <w:rFonts w:cs="Arial"/>
          <w:szCs w:val="24"/>
        </w:rPr>
        <w:t>Joseph Schwenker</w:t>
      </w:r>
    </w:p>
    <w:p w:rsidR="00761BD9" w:rsidRPr="00761BD9" w:rsidRDefault="00761BD9" w:rsidP="00761BD9">
      <w:pPr>
        <w:autoSpaceDE w:val="0"/>
        <w:autoSpaceDN w:val="0"/>
        <w:adjustRightInd w:val="0"/>
        <w:rPr>
          <w:rFonts w:cs="Arial"/>
          <w:szCs w:val="24"/>
        </w:rPr>
      </w:pPr>
      <w:r w:rsidRPr="00761BD9">
        <w:rPr>
          <w:rFonts w:cs="Arial"/>
          <w:szCs w:val="24"/>
        </w:rPr>
        <w:t>Lisa Whitmore</w:t>
      </w:r>
    </w:p>
    <w:p w:rsidR="00761BD9" w:rsidRPr="00761BD9" w:rsidRDefault="00761BD9" w:rsidP="00761BD9">
      <w:pPr>
        <w:autoSpaceDE w:val="0"/>
        <w:autoSpaceDN w:val="0"/>
        <w:adjustRightInd w:val="0"/>
        <w:rPr>
          <w:rFonts w:cs="Arial"/>
          <w:b/>
          <w:bCs/>
          <w:szCs w:val="24"/>
        </w:rPr>
      </w:pPr>
      <w:r w:rsidRPr="00761BD9">
        <w:rPr>
          <w:rFonts w:cs="Arial"/>
          <w:b/>
          <w:bCs/>
          <w:szCs w:val="24"/>
        </w:rPr>
        <w:t>Vision Forward Foundation</w:t>
      </w:r>
    </w:p>
    <w:p w:rsidR="00761BD9" w:rsidRPr="00761BD9" w:rsidRDefault="00761BD9" w:rsidP="00761BD9">
      <w:pPr>
        <w:autoSpaceDE w:val="0"/>
        <w:autoSpaceDN w:val="0"/>
        <w:adjustRightInd w:val="0"/>
        <w:rPr>
          <w:rFonts w:cs="Arial"/>
          <w:szCs w:val="24"/>
        </w:rPr>
      </w:pPr>
      <w:r w:rsidRPr="00761BD9">
        <w:rPr>
          <w:rFonts w:cs="Arial"/>
          <w:szCs w:val="24"/>
        </w:rPr>
        <w:t>board of directors, 2018</w:t>
      </w:r>
    </w:p>
    <w:p w:rsidR="00761BD9" w:rsidRPr="00761BD9" w:rsidRDefault="00761BD9" w:rsidP="00761BD9">
      <w:pPr>
        <w:autoSpaceDE w:val="0"/>
        <w:autoSpaceDN w:val="0"/>
        <w:adjustRightInd w:val="0"/>
        <w:rPr>
          <w:rFonts w:cs="Arial"/>
          <w:szCs w:val="24"/>
        </w:rPr>
      </w:pPr>
      <w:r w:rsidRPr="00761BD9">
        <w:rPr>
          <w:rFonts w:cs="Arial"/>
          <w:szCs w:val="24"/>
        </w:rPr>
        <w:t>David Strelitz president</w:t>
      </w:r>
    </w:p>
    <w:p w:rsidR="00761BD9" w:rsidRPr="00761BD9" w:rsidRDefault="00761BD9" w:rsidP="00761BD9">
      <w:pPr>
        <w:autoSpaceDE w:val="0"/>
        <w:autoSpaceDN w:val="0"/>
        <w:adjustRightInd w:val="0"/>
        <w:rPr>
          <w:rFonts w:cs="Arial"/>
          <w:szCs w:val="24"/>
        </w:rPr>
      </w:pPr>
      <w:r w:rsidRPr="00761BD9">
        <w:rPr>
          <w:rFonts w:cs="Arial"/>
          <w:szCs w:val="24"/>
        </w:rPr>
        <w:t xml:space="preserve">James </w:t>
      </w:r>
      <w:proofErr w:type="spellStart"/>
      <w:r w:rsidRPr="00761BD9">
        <w:rPr>
          <w:rFonts w:cs="Arial"/>
          <w:szCs w:val="24"/>
        </w:rPr>
        <w:t>Dobrinska</w:t>
      </w:r>
      <w:proofErr w:type="spellEnd"/>
      <w:r w:rsidRPr="00761BD9">
        <w:rPr>
          <w:rFonts w:cs="Arial"/>
          <w:szCs w:val="24"/>
        </w:rPr>
        <w:t xml:space="preserve"> vice-president</w:t>
      </w:r>
    </w:p>
    <w:p w:rsidR="00761BD9" w:rsidRPr="00761BD9" w:rsidRDefault="00761BD9" w:rsidP="00761BD9">
      <w:pPr>
        <w:autoSpaceDE w:val="0"/>
        <w:autoSpaceDN w:val="0"/>
        <w:adjustRightInd w:val="0"/>
        <w:rPr>
          <w:rFonts w:cs="Arial"/>
          <w:szCs w:val="24"/>
        </w:rPr>
      </w:pPr>
      <w:proofErr w:type="spellStart"/>
      <w:r w:rsidRPr="00761BD9">
        <w:rPr>
          <w:rFonts w:cs="Arial"/>
          <w:szCs w:val="24"/>
        </w:rPr>
        <w:t>Korina</w:t>
      </w:r>
      <w:proofErr w:type="spellEnd"/>
      <w:r w:rsidRPr="00761BD9">
        <w:rPr>
          <w:rFonts w:cs="Arial"/>
          <w:szCs w:val="24"/>
        </w:rPr>
        <w:t xml:space="preserve"> Harman</w:t>
      </w:r>
    </w:p>
    <w:p w:rsidR="00761BD9" w:rsidRPr="00761BD9" w:rsidRDefault="00761BD9" w:rsidP="00761BD9">
      <w:pPr>
        <w:autoSpaceDE w:val="0"/>
        <w:autoSpaceDN w:val="0"/>
        <w:adjustRightInd w:val="0"/>
        <w:rPr>
          <w:rFonts w:cs="Arial"/>
          <w:szCs w:val="24"/>
        </w:rPr>
      </w:pPr>
      <w:r w:rsidRPr="00761BD9">
        <w:rPr>
          <w:rFonts w:cs="Arial"/>
          <w:szCs w:val="24"/>
        </w:rPr>
        <w:t>Terence Lynch</w:t>
      </w:r>
    </w:p>
    <w:p w:rsidR="00761BD9" w:rsidRPr="00761BD9" w:rsidRDefault="00761BD9" w:rsidP="00761BD9">
      <w:pPr>
        <w:autoSpaceDE w:val="0"/>
        <w:autoSpaceDN w:val="0"/>
        <w:adjustRightInd w:val="0"/>
        <w:rPr>
          <w:rFonts w:cs="Arial"/>
          <w:szCs w:val="24"/>
        </w:rPr>
      </w:pPr>
      <w:r w:rsidRPr="00761BD9">
        <w:rPr>
          <w:rFonts w:cs="Arial"/>
          <w:szCs w:val="24"/>
        </w:rPr>
        <w:t>John Marek</w:t>
      </w:r>
    </w:p>
    <w:p w:rsidR="00761BD9" w:rsidRPr="00761BD9" w:rsidRDefault="00761BD9" w:rsidP="00761BD9">
      <w:pPr>
        <w:autoSpaceDE w:val="0"/>
        <w:autoSpaceDN w:val="0"/>
        <w:adjustRightInd w:val="0"/>
        <w:rPr>
          <w:rFonts w:cs="Arial"/>
          <w:szCs w:val="24"/>
        </w:rPr>
      </w:pPr>
      <w:r w:rsidRPr="00761BD9">
        <w:rPr>
          <w:rFonts w:cs="Arial"/>
          <w:szCs w:val="24"/>
        </w:rPr>
        <w:t xml:space="preserve">Jill </w:t>
      </w:r>
      <w:proofErr w:type="spellStart"/>
      <w:r w:rsidRPr="00761BD9">
        <w:rPr>
          <w:rFonts w:cs="Arial"/>
          <w:szCs w:val="24"/>
        </w:rPr>
        <w:t>Marget</w:t>
      </w:r>
      <w:proofErr w:type="spellEnd"/>
    </w:p>
    <w:p w:rsidR="00761BD9" w:rsidRPr="00761BD9" w:rsidRDefault="00761BD9" w:rsidP="00761BD9">
      <w:pPr>
        <w:autoSpaceDE w:val="0"/>
        <w:autoSpaceDN w:val="0"/>
        <w:adjustRightInd w:val="0"/>
        <w:rPr>
          <w:rFonts w:cs="Arial"/>
          <w:szCs w:val="24"/>
        </w:rPr>
      </w:pPr>
      <w:r w:rsidRPr="00761BD9">
        <w:rPr>
          <w:rFonts w:cs="Arial"/>
          <w:szCs w:val="24"/>
        </w:rPr>
        <w:t>Michael O’Keefe</w:t>
      </w:r>
    </w:p>
    <w:p w:rsidR="00761BD9" w:rsidRPr="00761BD9" w:rsidRDefault="00761BD9" w:rsidP="00761BD9">
      <w:pPr>
        <w:autoSpaceDE w:val="0"/>
        <w:autoSpaceDN w:val="0"/>
        <w:adjustRightInd w:val="0"/>
        <w:rPr>
          <w:rFonts w:cs="Arial"/>
          <w:szCs w:val="24"/>
        </w:rPr>
      </w:pPr>
      <w:r w:rsidRPr="00761BD9">
        <w:rPr>
          <w:rFonts w:cs="Arial"/>
          <w:szCs w:val="24"/>
        </w:rPr>
        <w:t>Kathleen Meyer</w:t>
      </w:r>
    </w:p>
    <w:p w:rsidR="00761BD9" w:rsidRPr="00761BD9" w:rsidRDefault="00761BD9" w:rsidP="00761BD9">
      <w:pPr>
        <w:autoSpaceDE w:val="0"/>
        <w:autoSpaceDN w:val="0"/>
        <w:adjustRightInd w:val="0"/>
        <w:rPr>
          <w:rFonts w:cs="Arial"/>
          <w:szCs w:val="24"/>
        </w:rPr>
      </w:pPr>
      <w:r w:rsidRPr="00761BD9">
        <w:rPr>
          <w:rFonts w:cs="Arial"/>
          <w:szCs w:val="24"/>
        </w:rPr>
        <w:t xml:space="preserve">Joseph </w:t>
      </w:r>
      <w:proofErr w:type="spellStart"/>
      <w:r w:rsidRPr="00761BD9">
        <w:rPr>
          <w:rFonts w:cs="Arial"/>
          <w:szCs w:val="24"/>
        </w:rPr>
        <w:t>Skotarzak</w:t>
      </w:r>
      <w:proofErr w:type="spellEnd"/>
    </w:p>
    <w:p w:rsidR="00761BD9" w:rsidRPr="00761BD9" w:rsidRDefault="00761BD9" w:rsidP="00761BD9">
      <w:pPr>
        <w:autoSpaceDE w:val="0"/>
        <w:autoSpaceDN w:val="0"/>
        <w:adjustRightInd w:val="0"/>
        <w:rPr>
          <w:rFonts w:cs="Arial"/>
          <w:b/>
          <w:bCs/>
          <w:szCs w:val="24"/>
        </w:rPr>
      </w:pPr>
      <w:r w:rsidRPr="00761BD9">
        <w:rPr>
          <w:rFonts w:cs="Arial"/>
          <w:b/>
          <w:bCs/>
          <w:szCs w:val="24"/>
        </w:rPr>
        <w:t>BAB Properties, Inc.</w:t>
      </w:r>
    </w:p>
    <w:p w:rsidR="00761BD9" w:rsidRPr="00761BD9" w:rsidRDefault="00761BD9" w:rsidP="00761BD9">
      <w:pPr>
        <w:autoSpaceDE w:val="0"/>
        <w:autoSpaceDN w:val="0"/>
        <w:adjustRightInd w:val="0"/>
        <w:rPr>
          <w:rFonts w:cs="Arial"/>
          <w:szCs w:val="24"/>
        </w:rPr>
      </w:pPr>
      <w:r w:rsidRPr="00761BD9">
        <w:rPr>
          <w:rFonts w:cs="Arial"/>
          <w:szCs w:val="24"/>
        </w:rPr>
        <w:t>board of directors, 2018</w:t>
      </w:r>
    </w:p>
    <w:p w:rsidR="00761BD9" w:rsidRPr="00761BD9" w:rsidRDefault="00761BD9" w:rsidP="00761BD9">
      <w:pPr>
        <w:autoSpaceDE w:val="0"/>
        <w:autoSpaceDN w:val="0"/>
        <w:adjustRightInd w:val="0"/>
        <w:rPr>
          <w:rFonts w:cs="Arial"/>
          <w:szCs w:val="24"/>
        </w:rPr>
      </w:pPr>
      <w:r w:rsidRPr="00761BD9">
        <w:rPr>
          <w:rFonts w:cs="Arial"/>
          <w:szCs w:val="24"/>
        </w:rPr>
        <w:t>Joseph Schwenker president</w:t>
      </w:r>
    </w:p>
    <w:p w:rsidR="00761BD9" w:rsidRPr="00761BD9" w:rsidRDefault="00761BD9" w:rsidP="00761BD9">
      <w:pPr>
        <w:autoSpaceDE w:val="0"/>
        <w:autoSpaceDN w:val="0"/>
        <w:adjustRightInd w:val="0"/>
        <w:rPr>
          <w:rFonts w:cs="Arial"/>
          <w:szCs w:val="24"/>
        </w:rPr>
      </w:pPr>
      <w:r w:rsidRPr="00761BD9">
        <w:rPr>
          <w:rFonts w:cs="Arial"/>
          <w:szCs w:val="24"/>
        </w:rPr>
        <w:t xml:space="preserve">Kevin </w:t>
      </w:r>
      <w:proofErr w:type="spellStart"/>
      <w:r w:rsidRPr="00761BD9">
        <w:rPr>
          <w:rFonts w:cs="Arial"/>
          <w:szCs w:val="24"/>
        </w:rPr>
        <w:t>Pasqua</w:t>
      </w:r>
      <w:proofErr w:type="spellEnd"/>
      <w:r w:rsidRPr="00761BD9">
        <w:rPr>
          <w:rFonts w:cs="Arial"/>
          <w:szCs w:val="24"/>
        </w:rPr>
        <w:t xml:space="preserve"> vice-president</w:t>
      </w:r>
    </w:p>
    <w:p w:rsidR="00761BD9" w:rsidRPr="00761BD9" w:rsidRDefault="00761BD9" w:rsidP="00761BD9">
      <w:pPr>
        <w:autoSpaceDE w:val="0"/>
        <w:autoSpaceDN w:val="0"/>
        <w:adjustRightInd w:val="0"/>
        <w:rPr>
          <w:rFonts w:cs="Arial"/>
          <w:szCs w:val="24"/>
        </w:rPr>
      </w:pPr>
      <w:r w:rsidRPr="00761BD9">
        <w:rPr>
          <w:rFonts w:cs="Arial"/>
          <w:szCs w:val="24"/>
        </w:rPr>
        <w:t>Tim Harris treasurer</w:t>
      </w:r>
    </w:p>
    <w:p w:rsidR="00761BD9" w:rsidRPr="00761BD9" w:rsidRDefault="00761BD9" w:rsidP="00761BD9">
      <w:pPr>
        <w:autoSpaceDE w:val="0"/>
        <w:autoSpaceDN w:val="0"/>
        <w:adjustRightInd w:val="0"/>
        <w:rPr>
          <w:rFonts w:cs="Arial"/>
          <w:szCs w:val="24"/>
        </w:rPr>
      </w:pPr>
      <w:r w:rsidRPr="00761BD9">
        <w:rPr>
          <w:rFonts w:cs="Arial"/>
          <w:szCs w:val="24"/>
        </w:rPr>
        <w:t>Robert Richter secretary</w:t>
      </w:r>
    </w:p>
    <w:p w:rsidR="00761BD9" w:rsidRPr="00761BD9" w:rsidRDefault="00761BD9" w:rsidP="00761BD9">
      <w:pPr>
        <w:autoSpaceDE w:val="0"/>
        <w:autoSpaceDN w:val="0"/>
        <w:adjustRightInd w:val="0"/>
        <w:rPr>
          <w:rFonts w:cs="Arial"/>
          <w:szCs w:val="24"/>
        </w:rPr>
      </w:pPr>
      <w:r w:rsidRPr="00761BD9">
        <w:rPr>
          <w:rFonts w:cs="Arial"/>
          <w:szCs w:val="24"/>
        </w:rPr>
        <w:t xml:space="preserve">Brett </w:t>
      </w:r>
      <w:proofErr w:type="spellStart"/>
      <w:r w:rsidRPr="00761BD9">
        <w:rPr>
          <w:rFonts w:cs="Arial"/>
          <w:szCs w:val="24"/>
        </w:rPr>
        <w:t>Bostrack</w:t>
      </w:r>
      <w:proofErr w:type="spellEnd"/>
    </w:p>
    <w:p w:rsidR="00761BD9" w:rsidRPr="00761BD9" w:rsidRDefault="00761BD9" w:rsidP="00761BD9">
      <w:pPr>
        <w:autoSpaceDE w:val="0"/>
        <w:autoSpaceDN w:val="0"/>
        <w:adjustRightInd w:val="0"/>
        <w:rPr>
          <w:rFonts w:cs="Arial"/>
          <w:szCs w:val="24"/>
        </w:rPr>
      </w:pPr>
      <w:r w:rsidRPr="00761BD9">
        <w:rPr>
          <w:rFonts w:cs="Arial"/>
          <w:szCs w:val="24"/>
        </w:rPr>
        <w:t xml:space="preserve">Douglas </w:t>
      </w:r>
      <w:proofErr w:type="spellStart"/>
      <w:r w:rsidRPr="00761BD9">
        <w:rPr>
          <w:rFonts w:cs="Arial"/>
          <w:szCs w:val="24"/>
        </w:rPr>
        <w:t>Brodzik</w:t>
      </w:r>
      <w:proofErr w:type="spellEnd"/>
    </w:p>
    <w:p w:rsidR="00761BD9" w:rsidRDefault="00761BD9" w:rsidP="00761BD9">
      <w:pPr>
        <w:autoSpaceDE w:val="0"/>
        <w:autoSpaceDN w:val="0"/>
        <w:adjustRightInd w:val="0"/>
        <w:rPr>
          <w:rFonts w:cs="Arial"/>
          <w:szCs w:val="24"/>
        </w:rPr>
      </w:pPr>
      <w:r w:rsidRPr="00761BD9">
        <w:rPr>
          <w:rFonts w:cs="Arial"/>
          <w:szCs w:val="24"/>
        </w:rPr>
        <w:t xml:space="preserve">Jerry </w:t>
      </w:r>
      <w:proofErr w:type="spellStart"/>
      <w:r w:rsidRPr="00761BD9">
        <w:rPr>
          <w:rFonts w:cs="Arial"/>
          <w:szCs w:val="24"/>
        </w:rPr>
        <w:t>Selber</w:t>
      </w:r>
      <w:proofErr w:type="spellEnd"/>
    </w:p>
    <w:p w:rsidR="00761BD9" w:rsidRPr="00761BD9" w:rsidRDefault="00761BD9" w:rsidP="00761BD9">
      <w:pPr>
        <w:autoSpaceDE w:val="0"/>
        <w:autoSpaceDN w:val="0"/>
        <w:adjustRightInd w:val="0"/>
        <w:rPr>
          <w:rFonts w:cs="Arial"/>
          <w:b/>
          <w:bCs/>
          <w:szCs w:val="24"/>
        </w:rPr>
      </w:pPr>
      <w:r w:rsidRPr="00761BD9">
        <w:rPr>
          <w:rFonts w:cs="Arial"/>
          <w:b/>
          <w:bCs/>
          <w:szCs w:val="24"/>
        </w:rPr>
        <w:lastRenderedPageBreak/>
        <w:t>“I have been giving to Vision Forward for 10 years, but this year I attended the</w:t>
      </w:r>
    </w:p>
    <w:p w:rsidR="00761BD9" w:rsidRPr="00761BD9" w:rsidRDefault="00761BD9" w:rsidP="00761BD9">
      <w:pPr>
        <w:autoSpaceDE w:val="0"/>
        <w:autoSpaceDN w:val="0"/>
        <w:adjustRightInd w:val="0"/>
        <w:rPr>
          <w:rFonts w:cs="Arial"/>
          <w:b/>
          <w:bCs/>
          <w:szCs w:val="24"/>
        </w:rPr>
      </w:pPr>
      <w:r w:rsidRPr="00761BD9">
        <w:rPr>
          <w:rFonts w:cs="Arial"/>
          <w:b/>
          <w:bCs/>
          <w:szCs w:val="24"/>
        </w:rPr>
        <w:t>Feast for the Senses…I’m so grateful for Vision Forward because there are so many</w:t>
      </w:r>
      <w:r>
        <w:rPr>
          <w:rFonts w:cs="Arial"/>
          <w:b/>
          <w:bCs/>
          <w:szCs w:val="24"/>
        </w:rPr>
        <w:t xml:space="preserve"> </w:t>
      </w:r>
      <w:bookmarkStart w:id="0" w:name="_GoBack"/>
      <w:bookmarkEnd w:id="0"/>
      <w:r w:rsidRPr="00761BD9">
        <w:rPr>
          <w:rFonts w:cs="Arial"/>
          <w:b/>
          <w:bCs/>
          <w:szCs w:val="24"/>
        </w:rPr>
        <w:t>kids (as well as adults) that are benefiting from their programs.”</w:t>
      </w:r>
    </w:p>
    <w:p w:rsidR="00024665" w:rsidRPr="00761BD9" w:rsidRDefault="00761BD9" w:rsidP="00761BD9">
      <w:pPr>
        <w:autoSpaceDE w:val="0"/>
        <w:autoSpaceDN w:val="0"/>
        <w:adjustRightInd w:val="0"/>
        <w:rPr>
          <w:rFonts w:cs="Arial"/>
          <w:szCs w:val="24"/>
        </w:rPr>
      </w:pPr>
      <w:r w:rsidRPr="00761BD9">
        <w:rPr>
          <w:rFonts w:cs="Arial"/>
          <w:szCs w:val="24"/>
        </w:rPr>
        <w:t>Kristin Grace</w:t>
      </w:r>
    </w:p>
    <w:sectPr w:rsidR="00024665" w:rsidRPr="0076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DB"/>
    <w:rsid w:val="00024665"/>
    <w:rsid w:val="001972FA"/>
    <w:rsid w:val="001C3BED"/>
    <w:rsid w:val="001D2573"/>
    <w:rsid w:val="001E710A"/>
    <w:rsid w:val="00434172"/>
    <w:rsid w:val="0045050C"/>
    <w:rsid w:val="0052649B"/>
    <w:rsid w:val="00584133"/>
    <w:rsid w:val="006C1E2E"/>
    <w:rsid w:val="0072118D"/>
    <w:rsid w:val="00761BD9"/>
    <w:rsid w:val="008A4AB5"/>
    <w:rsid w:val="00951B42"/>
    <w:rsid w:val="009F305A"/>
    <w:rsid w:val="00B75491"/>
    <w:rsid w:val="00D87B3F"/>
    <w:rsid w:val="00E7661A"/>
    <w:rsid w:val="00F44A44"/>
    <w:rsid w:val="00F7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90DF"/>
  <w15:chartTrackingRefBased/>
  <w15:docId w15:val="{9637F157-01B7-47F3-A559-604FE86A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sion-forward.org/2018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8</cp:revision>
  <dcterms:created xsi:type="dcterms:W3CDTF">2018-08-09T15:35:00Z</dcterms:created>
  <dcterms:modified xsi:type="dcterms:W3CDTF">2018-08-16T17:03:00Z</dcterms:modified>
</cp:coreProperties>
</file>